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EE4A" w14:textId="77FAA93A" w:rsidR="00752922" w:rsidRPr="00715850" w:rsidRDefault="00C35FF6" w:rsidP="002B345B">
      <w:pPr>
        <w:suppressAutoHyphens/>
        <w:wordWrap w:val="0"/>
        <w:spacing w:line="260" w:lineRule="exact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Cs w:val="21"/>
        </w:rPr>
      </w:pPr>
      <w:r w:rsidRPr="00715850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様式</w:t>
      </w:r>
      <w:r w:rsidR="004C0F0E" w:rsidRPr="00715850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１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4"/>
      </w:tblGrid>
      <w:tr w:rsidR="00C35FF6" w:rsidRPr="00715850" w14:paraId="060A3005" w14:textId="77777777" w:rsidTr="00B73F96">
        <w:trPr>
          <w:trHeight w:val="4688"/>
          <w:jc w:val="center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C6E1" w14:textId="79F37966" w:rsidR="00C35FF6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 w:rsidR="000C69A3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第５項</w:t>
            </w:r>
            <w:r w:rsidR="00BC6DCF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第</w:t>
            </w:r>
            <w:r w:rsidR="005174DC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１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号の規定による認定申請書</w:t>
            </w:r>
          </w:p>
          <w:p w14:paraId="6789AF40" w14:textId="77777777" w:rsidR="00B03FE8" w:rsidRPr="00715850" w:rsidRDefault="00B03FE8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41B86D0B" w14:textId="0BDAFEB7" w:rsidR="00C35FF6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3800" w:firstLine="7980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年　　月　　日</w:t>
            </w:r>
            <w:r w:rsidR="005D4D39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B03FE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</w:t>
            </w:r>
          </w:p>
          <w:p w14:paraId="3F690645" w14:textId="23ECAC56" w:rsidR="00C35FF6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</w:t>
            </w:r>
            <w:r w:rsidR="00487DD4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木津川市長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487DD4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宛て</w:t>
            </w:r>
          </w:p>
          <w:p w14:paraId="3B2252B1" w14:textId="0A1F21B7" w:rsidR="00C35FF6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 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申請者</w:t>
            </w:r>
          </w:p>
          <w:p w14:paraId="2ECB3109" w14:textId="7B9F10F2" w:rsidR="00C35FF6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   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="000650A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</w:p>
          <w:p w14:paraId="57707D0C" w14:textId="41E2BA7D" w:rsidR="004C0F0E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    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</w:t>
            </w:r>
            <w:r w:rsidR="00C4365E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  <w:r w:rsidR="000650A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</w:t>
            </w:r>
            <w:r w:rsidR="00894BDB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C4365E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B15E5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</w:p>
          <w:p w14:paraId="3219338A" w14:textId="77777777" w:rsidR="003817D0" w:rsidRPr="00715850" w:rsidRDefault="003817D0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121A2C23" w14:textId="29C01688" w:rsidR="004C0F0E" w:rsidRPr="00715850" w:rsidRDefault="00C35FF6" w:rsidP="00B73F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私は</w:t>
            </w:r>
            <w:r w:rsidR="00B73F96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指定事業者（株式会社全東信）</w:t>
            </w:r>
            <w:r w:rsidR="007A3FE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が、令和</w:t>
            </w:r>
            <w:r w:rsidR="002929C5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８</w:t>
            </w:r>
            <w:r w:rsidR="007A3FE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年</w:t>
            </w:r>
            <w:r w:rsidR="002929C5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７</w:t>
            </w:r>
            <w:r w:rsidR="007A3FE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月</w:t>
            </w:r>
            <w:r w:rsidR="002929C5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１０</w:t>
            </w:r>
            <w:r w:rsidR="007A3FE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日に</w:t>
            </w:r>
            <w:r w:rsidR="00B73F96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破産</w:t>
            </w:r>
            <w:r w:rsidR="00981B0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の申立てを行ったことにより</w:t>
            </w:r>
            <w:r w:rsidR="003579A9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、</w:t>
            </w:r>
            <w:r w:rsidR="00981B08" w:rsidRPr="00715850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下記のとおり指定事業者に対する売掛金</w:t>
            </w:r>
            <w:r w:rsidR="00981B08" w:rsidRPr="00715850">
              <w:rPr>
                <w:rFonts w:asciiTheme="majorEastAsia" w:eastAsiaTheme="majorEastAsia" w:hAnsiTheme="majorEastAsia" w:hint="eastAsia"/>
                <w:kern w:val="0"/>
              </w:rPr>
              <w:t>等</w:t>
            </w:r>
            <w:r w:rsidR="00981B08" w:rsidRPr="00715850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の回収が困難となったため、経営の安定に支障が生じておりますので、中小企業信用保険法第２条第５項第１号の規定に基づき認定されるようお願いします。</w:t>
            </w:r>
          </w:p>
          <w:p w14:paraId="559D13B7" w14:textId="0BE48093" w:rsidR="000650AB" w:rsidRPr="00715850" w:rsidRDefault="00C35FF6" w:rsidP="0005415A">
            <w:pPr>
              <w:pStyle w:val="af8"/>
              <w:spacing w:line="360" w:lineRule="exact"/>
              <w:rPr>
                <w:rFonts w:asciiTheme="majorEastAsia" w:eastAsiaTheme="majorEastAsia" w:hAnsiTheme="majorEastAsia"/>
              </w:rPr>
            </w:pPr>
            <w:r w:rsidRPr="00715850">
              <w:rPr>
                <w:rFonts w:asciiTheme="majorEastAsia" w:eastAsiaTheme="majorEastAsia" w:hAnsiTheme="majorEastAsia" w:hint="eastAsia"/>
              </w:rPr>
              <w:t>記</w:t>
            </w:r>
          </w:p>
        </w:tc>
      </w:tr>
      <w:tr w:rsidR="004C0F0E" w:rsidRPr="00715850" w14:paraId="33072E7D" w14:textId="77777777" w:rsidTr="00B73F96">
        <w:trPr>
          <w:trHeight w:val="417"/>
          <w:jc w:val="center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9D1D" w14:textId="246C1C7E" w:rsidR="004C0F0E" w:rsidRPr="00715850" w:rsidRDefault="004C0F0E" w:rsidP="00B73F9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715850">
              <w:rPr>
                <w:rFonts w:asciiTheme="majorEastAsia" w:eastAsiaTheme="majorEastAsia" w:hAnsiTheme="majorEastAsia" w:hint="eastAsia"/>
              </w:rPr>
              <w:t>イ又はロのいずれかに記入</w:t>
            </w:r>
          </w:p>
        </w:tc>
      </w:tr>
      <w:tr w:rsidR="004C0F0E" w:rsidRPr="00715850" w14:paraId="0153CD6F" w14:textId="77777777" w:rsidTr="0005415A">
        <w:trPr>
          <w:trHeight w:val="2123"/>
          <w:jc w:val="center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D302" w14:textId="3C2EBBCD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イ　指定事業者に対して50万円以上の売掛金債権又は前渡金返還請求権を有している。</w:t>
            </w:r>
          </w:p>
          <w:p w14:paraId="60D2C6E5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</w:p>
          <w:p w14:paraId="261F8F13" w14:textId="08466692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="420" w:hangingChars="200" w:hanging="420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  <w:u w:val="single" w:color="000000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１　指定事業者に対する売掛金</w:t>
            </w:r>
            <w:r w:rsidR="00981B08"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等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の額　　　　　　　　　　　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  　　　円</w:t>
            </w:r>
          </w:p>
          <w:p w14:paraId="2F6CC9AA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="420" w:hangingChars="200" w:hanging="420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  <w:u w:val="single" w:color="000000"/>
              </w:rPr>
            </w:pPr>
          </w:p>
          <w:p w14:paraId="756A127A" w14:textId="067B27FD" w:rsidR="003817D0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Chars="200" w:left="420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  <w:u w:val="single" w:color="000000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２　うち回収困難な額　　　　　　　　　　　　　　　　　　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  　　　円</w:t>
            </w:r>
          </w:p>
        </w:tc>
      </w:tr>
      <w:tr w:rsidR="004C0F0E" w:rsidRPr="00715850" w14:paraId="2D7B7DB9" w14:textId="77777777" w:rsidTr="0005415A">
        <w:trPr>
          <w:trHeight w:val="3954"/>
          <w:jc w:val="center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1014" w14:textId="77777777" w:rsidR="00981B08" w:rsidRPr="00715850" w:rsidRDefault="004C0F0E" w:rsidP="003817D0">
            <w:pPr>
              <w:spacing w:line="360" w:lineRule="exact"/>
              <w:rPr>
                <w:rFonts w:asciiTheme="majorEastAsia" w:eastAsiaTheme="majorEastAsia" w:hAnsiTheme="majorEastAsia"/>
              </w:rPr>
            </w:pPr>
            <w:r w:rsidRPr="00715850">
              <w:rPr>
                <w:rFonts w:asciiTheme="majorEastAsia" w:eastAsiaTheme="majorEastAsia" w:hAnsiTheme="majorEastAsia" w:hint="eastAsia"/>
              </w:rPr>
              <w:t>ロ　指定事業者に対して50万円未満の売掛金債権等を有し、かつ全取引額に占める指定事業者との</w:t>
            </w:r>
          </w:p>
          <w:p w14:paraId="0C990635" w14:textId="38365B80" w:rsidR="004C0F0E" w:rsidRPr="00715850" w:rsidRDefault="00981B08" w:rsidP="00981B08">
            <w:pPr>
              <w:spacing w:line="360" w:lineRule="exact"/>
              <w:rPr>
                <w:rFonts w:asciiTheme="majorEastAsia" w:eastAsiaTheme="majorEastAsia" w:hAnsiTheme="majorEastAsia"/>
              </w:rPr>
            </w:pPr>
            <w:r w:rsidRPr="00715850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4C0F0E" w:rsidRPr="00715850">
              <w:rPr>
                <w:rFonts w:asciiTheme="majorEastAsia" w:eastAsiaTheme="majorEastAsia" w:hAnsiTheme="majorEastAsia" w:hint="eastAsia"/>
              </w:rPr>
              <w:t>取引額の割合が20％以上。</w:t>
            </w:r>
          </w:p>
          <w:p w14:paraId="658FD594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</w:p>
          <w:p w14:paraId="5A0173AF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１　指定事業者に対する取引依存度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　　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  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 xml:space="preserve">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 </w:t>
            </w:r>
          </w:p>
          <w:p w14:paraId="04BFE4D5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　　　　　Ａ／Ｂ×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  <w:t>100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>依存度　　　  　　％</w:t>
            </w:r>
          </w:p>
          <w:p w14:paraId="50BA7434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</w:p>
          <w:p w14:paraId="1C08CAE8" w14:textId="59AFF403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Ａ　令和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年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月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日から令和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年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月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>日までの（６箇月または１２箇月間）</w:t>
            </w:r>
          </w:p>
          <w:p w14:paraId="185CDBDC" w14:textId="216114EA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　　取引期間中の指定事業者との取引額等　　　　　　　　　　　　 　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　 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  <w:u w:val="single"/>
              </w:rPr>
              <w:t xml:space="preserve">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　　　円</w:t>
            </w:r>
          </w:p>
          <w:p w14:paraId="3D6B3587" w14:textId="77777777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</w:p>
          <w:p w14:paraId="41D8993D" w14:textId="4322435F" w:rsidR="004C0F0E" w:rsidRPr="00715850" w:rsidRDefault="004C0F0E" w:rsidP="003817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</w:rPr>
            </w:pP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</w:rPr>
              <w:t xml:space="preserve">　　Ｂ　上記期間中の全取引額　　　　　　　　　　　　　　　　　　　　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　 </w:t>
            </w:r>
            <w:r w:rsidRPr="00715850">
              <w:rPr>
                <w:rFonts w:asciiTheme="majorEastAsia" w:eastAsiaTheme="majorEastAsia" w:hAnsiTheme="majorEastAsia" w:cs="ＭＳ ゴシック"/>
                <w:color w:val="000000"/>
                <w:kern w:val="0"/>
                <w:szCs w:val="21"/>
                <w:u w:val="single"/>
              </w:rPr>
              <w:t xml:space="preserve"> </w:t>
            </w:r>
            <w:r w:rsidRPr="0071585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Cs w:val="21"/>
                <w:u w:val="single"/>
              </w:rPr>
              <w:t xml:space="preserve">　　　　　円</w:t>
            </w:r>
          </w:p>
        </w:tc>
      </w:tr>
    </w:tbl>
    <w:p w14:paraId="1FEC275C" w14:textId="77777777" w:rsidR="004C0F0E" w:rsidRPr="00715850" w:rsidRDefault="004C0F0E" w:rsidP="00D20495">
      <w:pPr>
        <w:suppressAutoHyphens/>
        <w:wordWrap w:val="0"/>
        <w:spacing w:line="246" w:lineRule="exact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Cs w:val="21"/>
        </w:rPr>
      </w:pPr>
    </w:p>
    <w:p w14:paraId="035C9053" w14:textId="733DAB93" w:rsidR="00C35FF6" w:rsidRPr="00715850" w:rsidRDefault="00C35FF6" w:rsidP="00D20495">
      <w:pPr>
        <w:suppressAutoHyphens/>
        <w:wordWrap w:val="0"/>
        <w:spacing w:line="246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715850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（留意事項）</w:t>
      </w:r>
    </w:p>
    <w:p w14:paraId="11197581" w14:textId="77777777" w:rsidR="00C35FF6" w:rsidRPr="00715850" w:rsidRDefault="00C35FF6" w:rsidP="00D20495">
      <w:pPr>
        <w:pStyle w:val="af3"/>
        <w:numPr>
          <w:ilvl w:val="0"/>
          <w:numId w:val="11"/>
        </w:numPr>
        <w:suppressAutoHyphens/>
        <w:wordWrap w:val="0"/>
        <w:spacing w:line="246" w:lineRule="exact"/>
        <w:ind w:leftChars="0" w:left="924" w:hanging="357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  <w:szCs w:val="21"/>
        </w:rPr>
      </w:pPr>
      <w:r w:rsidRPr="00715850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本認定とは別に、金融機関及び信用保証協会による金融上の審査があります。</w:t>
      </w:r>
    </w:p>
    <w:p w14:paraId="373DC2B8" w14:textId="2E5B3FC7" w:rsidR="004C0F0E" w:rsidRPr="00715850" w:rsidRDefault="00C35FF6" w:rsidP="00B73F96">
      <w:pPr>
        <w:pStyle w:val="af3"/>
        <w:numPr>
          <w:ilvl w:val="0"/>
          <w:numId w:val="11"/>
        </w:numPr>
        <w:suppressAutoHyphens/>
        <w:wordWrap w:val="0"/>
        <w:ind w:leftChars="0" w:left="924" w:rightChars="150" w:right="315" w:hanging="357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Cs w:val="21"/>
        </w:rPr>
      </w:pPr>
      <w:r w:rsidRPr="00715850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市町村長又は特別区長から認定を受けた後、本認定の有効期間内に金融機関又は信用保証協会に対して、経営安定関連保証の申込みを行うことが必要です。</w:t>
      </w:r>
    </w:p>
    <w:p w14:paraId="7DAA7667" w14:textId="77777777" w:rsidR="00B73F96" w:rsidRPr="00715850" w:rsidRDefault="00B73F96" w:rsidP="00B73F96">
      <w:pPr>
        <w:suppressAutoHyphens/>
        <w:wordWrap w:val="0"/>
        <w:ind w:rightChars="150" w:right="315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Cs w:val="21"/>
        </w:rPr>
      </w:pPr>
    </w:p>
    <w:p w14:paraId="3A291AD1" w14:textId="23C58544" w:rsidR="00965BEC" w:rsidRPr="00715850" w:rsidRDefault="00965BEC" w:rsidP="00965BEC">
      <w:pPr>
        <w:suppressAutoHyphens/>
        <w:wordWrap w:val="0"/>
        <w:spacing w:line="240" w:lineRule="exact"/>
        <w:ind w:left="570"/>
        <w:jc w:val="right"/>
        <w:textAlignment w:val="baseline"/>
        <w:rPr>
          <w:rFonts w:asciiTheme="majorEastAsia" w:eastAsiaTheme="majorEastAsia" w:hAnsiTheme="majorEastAsia" w:cs="Times New Roman"/>
          <w:szCs w:val="21"/>
        </w:rPr>
      </w:pPr>
      <w:r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 </w:t>
      </w:r>
      <w:r w:rsidRPr="00715850">
        <w:rPr>
          <w:rFonts w:asciiTheme="majorEastAsia" w:eastAsiaTheme="majorEastAsia" w:hAnsiTheme="majorEastAsia" w:cs="Times New Roman"/>
          <w:szCs w:val="21"/>
        </w:rPr>
        <w:t xml:space="preserve"> 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木観第</w:t>
      </w:r>
      <w:r w:rsidR="002E036C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　　</w:t>
      </w:r>
      <w:r w:rsidR="00BA57EF" w:rsidRPr="00715850">
        <w:rPr>
          <w:rFonts w:asciiTheme="majorEastAsia" w:eastAsiaTheme="majorEastAsia" w:hAnsiTheme="majorEastAsia" w:cs="Times New Roman" w:hint="eastAsia"/>
          <w:szCs w:val="21"/>
        </w:rPr>
        <w:t xml:space="preserve"> 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 xml:space="preserve">号　　</w:t>
      </w:r>
    </w:p>
    <w:p w14:paraId="2E0E7F53" w14:textId="30948A47" w:rsidR="004C0F0E" w:rsidRPr="00715850" w:rsidRDefault="00965BEC" w:rsidP="00B73F96">
      <w:pPr>
        <w:suppressAutoHyphens/>
        <w:wordWrap w:val="0"/>
        <w:spacing w:line="240" w:lineRule="exact"/>
        <w:ind w:left="570"/>
        <w:jc w:val="right"/>
        <w:textAlignment w:val="baseline"/>
        <w:rPr>
          <w:rFonts w:asciiTheme="majorEastAsia" w:eastAsiaTheme="majorEastAsia" w:hAnsiTheme="majorEastAsia" w:cs="Times New Roman"/>
          <w:szCs w:val="21"/>
        </w:rPr>
      </w:pPr>
      <w:r w:rsidRPr="00715850">
        <w:rPr>
          <w:rFonts w:asciiTheme="majorEastAsia" w:eastAsiaTheme="majorEastAsia" w:hAnsiTheme="majorEastAsia" w:cs="Times New Roman" w:hint="eastAsia"/>
          <w:szCs w:val="21"/>
        </w:rPr>
        <w:t>令和</w:t>
      </w:r>
      <w:r w:rsidR="002E036C" w:rsidRPr="00715850">
        <w:rPr>
          <w:rFonts w:asciiTheme="majorEastAsia" w:eastAsiaTheme="majorEastAsia" w:hAnsiTheme="majorEastAsia" w:cs="Times New Roman" w:hint="eastAsia"/>
          <w:szCs w:val="21"/>
        </w:rPr>
        <w:t xml:space="preserve">　</w:t>
      </w:r>
      <w:r w:rsidR="00BA57EF" w:rsidRPr="00715850">
        <w:rPr>
          <w:rFonts w:asciiTheme="majorEastAsia" w:eastAsiaTheme="majorEastAsia" w:hAnsiTheme="majorEastAsia" w:cs="Times New Roman" w:hint="eastAsia"/>
          <w:szCs w:val="21"/>
        </w:rPr>
        <w:t xml:space="preserve"> 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年</w:t>
      </w:r>
      <w:r w:rsidR="002E036C" w:rsidRPr="00715850">
        <w:rPr>
          <w:rFonts w:asciiTheme="majorEastAsia" w:eastAsiaTheme="majorEastAsia" w:hAnsiTheme="majorEastAsia" w:cs="Times New Roman" w:hint="eastAsia"/>
          <w:szCs w:val="21"/>
        </w:rPr>
        <w:t xml:space="preserve">　</w:t>
      </w:r>
      <w:r w:rsidR="00BA57EF" w:rsidRPr="00715850">
        <w:rPr>
          <w:rFonts w:asciiTheme="majorEastAsia" w:eastAsiaTheme="majorEastAsia" w:hAnsiTheme="majorEastAsia" w:cs="Times New Roman" w:hint="eastAsia"/>
          <w:szCs w:val="21"/>
        </w:rPr>
        <w:t xml:space="preserve"> 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月</w:t>
      </w:r>
      <w:r w:rsidR="002E036C" w:rsidRPr="00715850">
        <w:rPr>
          <w:rFonts w:asciiTheme="majorEastAsia" w:eastAsiaTheme="majorEastAsia" w:hAnsiTheme="majorEastAsia" w:cs="Times New Roman" w:hint="eastAsia"/>
          <w:szCs w:val="21"/>
        </w:rPr>
        <w:t xml:space="preserve">　</w:t>
      </w:r>
      <w:r w:rsidR="00BA57EF" w:rsidRPr="00715850">
        <w:rPr>
          <w:rFonts w:asciiTheme="majorEastAsia" w:eastAsiaTheme="majorEastAsia" w:hAnsiTheme="majorEastAsia" w:cs="Times New Roman" w:hint="eastAsia"/>
          <w:szCs w:val="21"/>
        </w:rPr>
        <w:t xml:space="preserve"> 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 xml:space="preserve">日　　</w:t>
      </w:r>
    </w:p>
    <w:p w14:paraId="68EDE6D4" w14:textId="5763E329" w:rsidR="00965BEC" w:rsidRPr="00715850" w:rsidRDefault="00965BEC" w:rsidP="00965BEC">
      <w:pPr>
        <w:suppressAutoHyphens/>
        <w:spacing w:line="240" w:lineRule="exact"/>
        <w:ind w:firstLineChars="350" w:firstLine="735"/>
        <w:jc w:val="left"/>
        <w:textAlignment w:val="baseline"/>
        <w:rPr>
          <w:rFonts w:asciiTheme="majorEastAsia" w:eastAsiaTheme="majorEastAsia" w:hAnsiTheme="majorEastAsia" w:cs="Times New Roman"/>
          <w:szCs w:val="21"/>
        </w:rPr>
      </w:pPr>
      <w:r w:rsidRPr="00715850">
        <w:rPr>
          <w:rFonts w:asciiTheme="majorEastAsia" w:eastAsiaTheme="majorEastAsia" w:hAnsiTheme="majorEastAsia" w:cs="Times New Roman" w:hint="eastAsia"/>
          <w:szCs w:val="21"/>
        </w:rPr>
        <w:t>申請のとおり、相違ないことを認定します。</w:t>
      </w:r>
    </w:p>
    <w:p w14:paraId="09BD3BD8" w14:textId="77777777" w:rsidR="00965BEC" w:rsidRPr="00715850" w:rsidRDefault="00965BEC" w:rsidP="00965BEC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Times New Roman"/>
          <w:szCs w:val="21"/>
        </w:rPr>
      </w:pPr>
    </w:p>
    <w:p w14:paraId="3BAD855E" w14:textId="57889A27" w:rsidR="00965BEC" w:rsidRPr="00715850" w:rsidRDefault="00965BEC" w:rsidP="00965BEC">
      <w:pPr>
        <w:suppressAutoHyphens/>
        <w:spacing w:line="240" w:lineRule="exact"/>
        <w:ind w:firstLineChars="300" w:firstLine="630"/>
        <w:jc w:val="left"/>
        <w:textAlignment w:val="baseline"/>
        <w:rPr>
          <w:rFonts w:asciiTheme="majorEastAsia" w:eastAsiaTheme="majorEastAsia" w:hAnsiTheme="majorEastAsia" w:cs="Times New Roman"/>
          <w:szCs w:val="21"/>
        </w:rPr>
      </w:pPr>
      <w:r w:rsidRPr="00715850">
        <w:rPr>
          <w:rFonts w:asciiTheme="majorEastAsia" w:eastAsiaTheme="majorEastAsia" w:hAnsiTheme="majorEastAsia" w:cs="Times New Roman" w:hint="eastAsia"/>
          <w:szCs w:val="21"/>
        </w:rPr>
        <w:t>(注)本認定書の有効期間：令和</w:t>
      </w:r>
      <w:r w:rsidR="00524802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年</w:t>
      </w:r>
      <w:r w:rsidR="00524802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月</w:t>
      </w:r>
      <w:r w:rsidR="00524802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日から令和</w:t>
      </w:r>
      <w:r w:rsidR="00524802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年</w:t>
      </w:r>
      <w:r w:rsidR="00524802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月</w:t>
      </w:r>
      <w:r w:rsidR="00524802"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>日まで</w:t>
      </w:r>
    </w:p>
    <w:p w14:paraId="0AE22DF6" w14:textId="64430E7D" w:rsidR="00965BEC" w:rsidRPr="00715850" w:rsidRDefault="00965BEC" w:rsidP="00965BEC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Times New Roman"/>
          <w:szCs w:val="21"/>
        </w:rPr>
      </w:pPr>
    </w:p>
    <w:p w14:paraId="324D40FA" w14:textId="77777777" w:rsidR="004C0F0E" w:rsidRPr="00715850" w:rsidRDefault="004C0F0E" w:rsidP="00965BEC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Times New Roman"/>
          <w:szCs w:val="21"/>
        </w:rPr>
      </w:pPr>
    </w:p>
    <w:p w14:paraId="4D20BA1E" w14:textId="72C1AF22" w:rsidR="00050B7B" w:rsidRPr="00715850" w:rsidRDefault="00965BEC" w:rsidP="00B73F96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Times New Roman"/>
          <w:szCs w:val="21"/>
        </w:rPr>
      </w:pPr>
      <w:r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　　　　　　　　　　　　　　　 　　　</w:t>
      </w:r>
      <w:r w:rsidR="000650AB" w:rsidRPr="00715850">
        <w:rPr>
          <w:rFonts w:asciiTheme="majorEastAsia" w:eastAsiaTheme="majorEastAsia" w:hAnsiTheme="majorEastAsia" w:cs="Times New Roman" w:hint="eastAsia"/>
          <w:szCs w:val="21"/>
        </w:rPr>
        <w:t xml:space="preserve">　</w:t>
      </w:r>
      <w:r w:rsidRPr="00715850">
        <w:rPr>
          <w:rFonts w:asciiTheme="majorEastAsia" w:eastAsiaTheme="majorEastAsia" w:hAnsiTheme="majorEastAsia" w:cs="Times New Roman" w:hint="eastAsia"/>
          <w:szCs w:val="21"/>
        </w:rPr>
        <w:t xml:space="preserve">　　　認定者　　木津川市長　</w:t>
      </w:r>
      <w:r w:rsidR="00105AA4" w:rsidRPr="00715850">
        <w:rPr>
          <w:rFonts w:asciiTheme="majorEastAsia" w:eastAsiaTheme="majorEastAsia" w:hAnsiTheme="majorEastAsia" w:cs="Times New Roman" w:hint="eastAsia"/>
          <w:szCs w:val="21"/>
        </w:rPr>
        <w:t>谷口　雄一</w:t>
      </w:r>
    </w:p>
    <w:sectPr w:rsidR="00050B7B" w:rsidRPr="00715850" w:rsidSect="00965BEC">
      <w:pgSz w:w="11906" w:h="16838"/>
      <w:pgMar w:top="851" w:right="1134" w:bottom="851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E007" w14:textId="77777777" w:rsidR="00300535" w:rsidRDefault="00300535" w:rsidP="001D602D">
      <w:r>
        <w:separator/>
      </w:r>
    </w:p>
  </w:endnote>
  <w:endnote w:type="continuationSeparator" w:id="0">
    <w:p w14:paraId="1A719F80" w14:textId="77777777" w:rsidR="00300535" w:rsidRDefault="00300535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E244" w14:textId="77777777" w:rsidR="00300535" w:rsidRDefault="00300535" w:rsidP="001D602D">
      <w:r>
        <w:separator/>
      </w:r>
    </w:p>
  </w:footnote>
  <w:footnote w:type="continuationSeparator" w:id="0">
    <w:p w14:paraId="5F50525E" w14:textId="77777777" w:rsidR="00300535" w:rsidRDefault="00300535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345896"/>
    <w:multiLevelType w:val="hybridMultilevel"/>
    <w:tmpl w:val="3104BE88"/>
    <w:lvl w:ilvl="0" w:tplc="C1E88146">
      <w:start w:val="1"/>
      <w:numFmt w:val="decimalEnclosedCircle"/>
      <w:lvlText w:val="%1"/>
      <w:lvlJc w:val="left"/>
      <w:pPr>
        <w:ind w:left="-408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-705" w:hanging="420"/>
      </w:pPr>
    </w:lvl>
    <w:lvl w:ilvl="2" w:tplc="04090011" w:tentative="1">
      <w:start w:val="1"/>
      <w:numFmt w:val="decimalEnclosedCircle"/>
      <w:lvlText w:val="%3"/>
      <w:lvlJc w:val="left"/>
      <w:pPr>
        <w:ind w:left="-285" w:hanging="420"/>
      </w:pPr>
    </w:lvl>
    <w:lvl w:ilvl="3" w:tplc="0409000F" w:tentative="1">
      <w:start w:val="1"/>
      <w:numFmt w:val="decimal"/>
      <w:lvlText w:val="%4."/>
      <w:lvlJc w:val="left"/>
      <w:pPr>
        <w:ind w:left="135" w:hanging="420"/>
      </w:pPr>
    </w:lvl>
    <w:lvl w:ilvl="4" w:tplc="04090017" w:tentative="1">
      <w:start w:val="1"/>
      <w:numFmt w:val="aiueoFullWidth"/>
      <w:lvlText w:val="(%5)"/>
      <w:lvlJc w:val="left"/>
      <w:pPr>
        <w:ind w:left="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975" w:hanging="420"/>
      </w:pPr>
    </w:lvl>
    <w:lvl w:ilvl="6" w:tplc="0409000F" w:tentative="1">
      <w:start w:val="1"/>
      <w:numFmt w:val="decimal"/>
      <w:lvlText w:val="%7."/>
      <w:lvlJc w:val="left"/>
      <w:pPr>
        <w:ind w:left="1395" w:hanging="420"/>
      </w:pPr>
    </w:lvl>
    <w:lvl w:ilvl="7" w:tplc="04090017" w:tentative="1">
      <w:start w:val="1"/>
      <w:numFmt w:val="aiueoFullWidth"/>
      <w:lvlText w:val="(%8)"/>
      <w:lvlJc w:val="left"/>
      <w:pPr>
        <w:ind w:left="1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2235" w:hanging="420"/>
      </w:pPr>
    </w:lvl>
  </w:abstractNum>
  <w:abstractNum w:abstractNumId="3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5" w15:restartNumberingAfterBreak="0">
    <w:nsid w:val="43BB0EAD"/>
    <w:multiLevelType w:val="hybridMultilevel"/>
    <w:tmpl w:val="DE143990"/>
    <w:lvl w:ilvl="0" w:tplc="C1E88146">
      <w:start w:val="1"/>
      <w:numFmt w:val="decimalEnclosedCircle"/>
      <w:lvlText w:val="%1"/>
      <w:lvlJc w:val="left"/>
      <w:pPr>
        <w:ind w:left="1137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6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7" w15:restartNumberingAfterBreak="0">
    <w:nsid w:val="56C32E6B"/>
    <w:multiLevelType w:val="hybridMultilevel"/>
    <w:tmpl w:val="79AE8596"/>
    <w:lvl w:ilvl="0" w:tplc="79426A38">
      <w:start w:val="2"/>
      <w:numFmt w:val="decimalEnclosedCircle"/>
      <w:lvlText w:val="%1"/>
      <w:lvlJc w:val="left"/>
      <w:pPr>
        <w:ind w:left="1137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8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9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0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F6"/>
    <w:rsid w:val="00017639"/>
    <w:rsid w:val="00021A12"/>
    <w:rsid w:val="0003301E"/>
    <w:rsid w:val="0003415B"/>
    <w:rsid w:val="00050B7B"/>
    <w:rsid w:val="0005415A"/>
    <w:rsid w:val="000650AB"/>
    <w:rsid w:val="0009372B"/>
    <w:rsid w:val="000C030F"/>
    <w:rsid w:val="000C69A3"/>
    <w:rsid w:val="000D18C3"/>
    <w:rsid w:val="000E0E45"/>
    <w:rsid w:val="000E3A1E"/>
    <w:rsid w:val="000E3AAB"/>
    <w:rsid w:val="000F41FB"/>
    <w:rsid w:val="00105AA4"/>
    <w:rsid w:val="00105C42"/>
    <w:rsid w:val="00154A51"/>
    <w:rsid w:val="0016326B"/>
    <w:rsid w:val="00187954"/>
    <w:rsid w:val="00194C42"/>
    <w:rsid w:val="001A55E4"/>
    <w:rsid w:val="001B51EF"/>
    <w:rsid w:val="001B5DAA"/>
    <w:rsid w:val="001C42EC"/>
    <w:rsid w:val="001D0690"/>
    <w:rsid w:val="001D1612"/>
    <w:rsid w:val="001D602D"/>
    <w:rsid w:val="001E190C"/>
    <w:rsid w:val="001E1FB4"/>
    <w:rsid w:val="001E31EB"/>
    <w:rsid w:val="001E6BA4"/>
    <w:rsid w:val="00206A47"/>
    <w:rsid w:val="00212983"/>
    <w:rsid w:val="0022395E"/>
    <w:rsid w:val="00236BED"/>
    <w:rsid w:val="002409E6"/>
    <w:rsid w:val="0024791F"/>
    <w:rsid w:val="00275B0F"/>
    <w:rsid w:val="00282C54"/>
    <w:rsid w:val="00287A4E"/>
    <w:rsid w:val="002929C5"/>
    <w:rsid w:val="002936F2"/>
    <w:rsid w:val="002A29FE"/>
    <w:rsid w:val="002B0B32"/>
    <w:rsid w:val="002B345B"/>
    <w:rsid w:val="002B5C8F"/>
    <w:rsid w:val="002C1D79"/>
    <w:rsid w:val="002D3723"/>
    <w:rsid w:val="002E036C"/>
    <w:rsid w:val="002E519E"/>
    <w:rsid w:val="002F2CE3"/>
    <w:rsid w:val="002F3E18"/>
    <w:rsid w:val="002F4F60"/>
    <w:rsid w:val="00300535"/>
    <w:rsid w:val="0033311C"/>
    <w:rsid w:val="003351C1"/>
    <w:rsid w:val="003523EB"/>
    <w:rsid w:val="00355C24"/>
    <w:rsid w:val="003579A9"/>
    <w:rsid w:val="00363B86"/>
    <w:rsid w:val="00376F76"/>
    <w:rsid w:val="00376F84"/>
    <w:rsid w:val="00380B41"/>
    <w:rsid w:val="003817D0"/>
    <w:rsid w:val="00384C9C"/>
    <w:rsid w:val="003A289E"/>
    <w:rsid w:val="003B175E"/>
    <w:rsid w:val="003C39F9"/>
    <w:rsid w:val="003D2F2A"/>
    <w:rsid w:val="00451097"/>
    <w:rsid w:val="00476298"/>
    <w:rsid w:val="00487DD4"/>
    <w:rsid w:val="00491803"/>
    <w:rsid w:val="004A1BB1"/>
    <w:rsid w:val="004B2743"/>
    <w:rsid w:val="004C0F0E"/>
    <w:rsid w:val="004D1541"/>
    <w:rsid w:val="004D1C76"/>
    <w:rsid w:val="004E2DC9"/>
    <w:rsid w:val="004E54A3"/>
    <w:rsid w:val="004F5D0C"/>
    <w:rsid w:val="004F6B3A"/>
    <w:rsid w:val="005174DC"/>
    <w:rsid w:val="00520E64"/>
    <w:rsid w:val="00524802"/>
    <w:rsid w:val="00543817"/>
    <w:rsid w:val="0055281C"/>
    <w:rsid w:val="00566A5A"/>
    <w:rsid w:val="00577403"/>
    <w:rsid w:val="005972DB"/>
    <w:rsid w:val="005A3FBC"/>
    <w:rsid w:val="005D4D39"/>
    <w:rsid w:val="006011ED"/>
    <w:rsid w:val="00615CEA"/>
    <w:rsid w:val="00640E97"/>
    <w:rsid w:val="00667715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06372"/>
    <w:rsid w:val="00712D50"/>
    <w:rsid w:val="00715850"/>
    <w:rsid w:val="007434FC"/>
    <w:rsid w:val="00746C3A"/>
    <w:rsid w:val="00752922"/>
    <w:rsid w:val="00762DFA"/>
    <w:rsid w:val="00790309"/>
    <w:rsid w:val="00793A68"/>
    <w:rsid w:val="007A3FE8"/>
    <w:rsid w:val="007A4915"/>
    <w:rsid w:val="007E3F9E"/>
    <w:rsid w:val="007E46CE"/>
    <w:rsid w:val="007E6442"/>
    <w:rsid w:val="007F60C5"/>
    <w:rsid w:val="00800282"/>
    <w:rsid w:val="00811559"/>
    <w:rsid w:val="008517DC"/>
    <w:rsid w:val="008530A7"/>
    <w:rsid w:val="00855940"/>
    <w:rsid w:val="008648AC"/>
    <w:rsid w:val="0088474C"/>
    <w:rsid w:val="00890070"/>
    <w:rsid w:val="00894638"/>
    <w:rsid w:val="00894BDB"/>
    <w:rsid w:val="008A025E"/>
    <w:rsid w:val="008A06A7"/>
    <w:rsid w:val="008B6590"/>
    <w:rsid w:val="00923A81"/>
    <w:rsid w:val="009271A1"/>
    <w:rsid w:val="00932D86"/>
    <w:rsid w:val="00946A28"/>
    <w:rsid w:val="00955880"/>
    <w:rsid w:val="00965BEC"/>
    <w:rsid w:val="00965F5B"/>
    <w:rsid w:val="00980DA3"/>
    <w:rsid w:val="00981B08"/>
    <w:rsid w:val="00985FA3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0B2F"/>
    <w:rsid w:val="00A34611"/>
    <w:rsid w:val="00A50BBC"/>
    <w:rsid w:val="00A57418"/>
    <w:rsid w:val="00A607F4"/>
    <w:rsid w:val="00A830D4"/>
    <w:rsid w:val="00A84F0E"/>
    <w:rsid w:val="00A87E6D"/>
    <w:rsid w:val="00AA48F5"/>
    <w:rsid w:val="00AB18CE"/>
    <w:rsid w:val="00AE2F39"/>
    <w:rsid w:val="00AE4572"/>
    <w:rsid w:val="00AE4E53"/>
    <w:rsid w:val="00AF2BF0"/>
    <w:rsid w:val="00B03FE8"/>
    <w:rsid w:val="00B07FA6"/>
    <w:rsid w:val="00B15E58"/>
    <w:rsid w:val="00B24F77"/>
    <w:rsid w:val="00B56F27"/>
    <w:rsid w:val="00B649D8"/>
    <w:rsid w:val="00B66AFB"/>
    <w:rsid w:val="00B67566"/>
    <w:rsid w:val="00B73F96"/>
    <w:rsid w:val="00B773B3"/>
    <w:rsid w:val="00BA57EF"/>
    <w:rsid w:val="00BA76D6"/>
    <w:rsid w:val="00BB1F09"/>
    <w:rsid w:val="00BB517D"/>
    <w:rsid w:val="00BC6DCF"/>
    <w:rsid w:val="00BE5556"/>
    <w:rsid w:val="00BF3A4B"/>
    <w:rsid w:val="00C0038F"/>
    <w:rsid w:val="00C018DD"/>
    <w:rsid w:val="00C118A8"/>
    <w:rsid w:val="00C26E97"/>
    <w:rsid w:val="00C35FF6"/>
    <w:rsid w:val="00C4365E"/>
    <w:rsid w:val="00C440AD"/>
    <w:rsid w:val="00C459FB"/>
    <w:rsid w:val="00C67832"/>
    <w:rsid w:val="00C90292"/>
    <w:rsid w:val="00CA449A"/>
    <w:rsid w:val="00CB2291"/>
    <w:rsid w:val="00CE70C5"/>
    <w:rsid w:val="00CF66F6"/>
    <w:rsid w:val="00D01498"/>
    <w:rsid w:val="00D03DEA"/>
    <w:rsid w:val="00D11792"/>
    <w:rsid w:val="00D164FF"/>
    <w:rsid w:val="00D20495"/>
    <w:rsid w:val="00D214D7"/>
    <w:rsid w:val="00D218B2"/>
    <w:rsid w:val="00D23F7E"/>
    <w:rsid w:val="00D256BA"/>
    <w:rsid w:val="00D31E5D"/>
    <w:rsid w:val="00D3797F"/>
    <w:rsid w:val="00D46B88"/>
    <w:rsid w:val="00D5502A"/>
    <w:rsid w:val="00D840FB"/>
    <w:rsid w:val="00D861E3"/>
    <w:rsid w:val="00D87AD8"/>
    <w:rsid w:val="00D96B4C"/>
    <w:rsid w:val="00DD4AC6"/>
    <w:rsid w:val="00DD7720"/>
    <w:rsid w:val="00DE5FF6"/>
    <w:rsid w:val="00DF7E51"/>
    <w:rsid w:val="00E04ED9"/>
    <w:rsid w:val="00E40FF3"/>
    <w:rsid w:val="00E50651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30A0D"/>
    <w:rsid w:val="00F67098"/>
    <w:rsid w:val="00F6765B"/>
    <w:rsid w:val="00F84C44"/>
    <w:rsid w:val="00FB0558"/>
    <w:rsid w:val="00FB4207"/>
    <w:rsid w:val="00FC1E55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  <w14:docId w14:val="273EF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F0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57BF9-E7E6-4937-8CC9-BDE1FC88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2023-04-25T07:52:00Z</dcterms:created>
  <dcterms:modified xsi:type="dcterms:W3CDTF">2026-07-14T02:13:00Z</dcterms:modified>
</cp:coreProperties>
</file>