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別記様式第９号（第１３条関係）</w:t>
      </w:r>
      <w:r>
        <w:rPr>
          <w:rFonts w:hint="eastAsia"/>
          <w:sz w:val="24"/>
        </w:rPr>
        <w:t xml:space="preserve"> </w:t>
      </w:r>
    </w:p>
    <w:p>
      <w:pPr>
        <w:pStyle w:val="0"/>
        <w:rPr>
          <w:rFonts w:hint="default"/>
          <w:sz w:val="24"/>
        </w:rPr>
      </w:pPr>
      <w:r>
        <w:rPr>
          <w:rFonts w:hint="default"/>
          <w:sz w:val="24"/>
        </w:rPr>
        <w:t xml:space="preserve"> </w:t>
      </w:r>
    </w:p>
    <w:p>
      <w:pPr>
        <w:pStyle w:val="0"/>
        <w:wordWrap w:val="0"/>
        <w:jc w:val="right"/>
        <w:rPr>
          <w:rFonts w:hint="default"/>
          <w:sz w:val="24"/>
        </w:rPr>
      </w:pPr>
      <w:r>
        <w:rPr>
          <w:rFonts w:hint="eastAsia"/>
          <w:sz w:val="24"/>
        </w:rPr>
        <w:t xml:space="preserve">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　</w:t>
      </w:r>
    </w:p>
    <w:p>
      <w:pPr>
        <w:pStyle w:val="0"/>
        <w:ind w:firstLine="273" w:firstLineChars="100"/>
        <w:rPr>
          <w:rFonts w:hint="default"/>
          <w:sz w:val="24"/>
        </w:rPr>
      </w:pPr>
      <w:r>
        <w:rPr>
          <w:rFonts w:hint="eastAsia"/>
          <w:sz w:val="24"/>
        </w:rPr>
        <w:t>木津川市長　宛て</w:t>
      </w:r>
      <w:r>
        <w:rPr>
          <w:rFonts w:hint="eastAsia"/>
          <w:sz w:val="24"/>
        </w:rPr>
        <w:t xml:space="preserve">  </w:t>
      </w:r>
    </w:p>
    <w:p>
      <w:pPr>
        <w:pStyle w:val="0"/>
        <w:rPr>
          <w:rFonts w:hint="default"/>
          <w:sz w:val="24"/>
        </w:rPr>
      </w:pPr>
      <w:r>
        <w:rPr>
          <w:rFonts w:hint="default"/>
          <w:sz w:val="24"/>
        </w:rPr>
        <w:t xml:space="preserve"> </w:t>
      </w:r>
    </w:p>
    <w:p>
      <w:pPr>
        <w:pStyle w:val="0"/>
        <w:rPr>
          <w:rFonts w:hint="default"/>
          <w:sz w:val="24"/>
        </w:rPr>
      </w:pPr>
      <w:r>
        <w:rPr>
          <w:rFonts w:hint="default"/>
          <w:sz w:val="24"/>
        </w:rPr>
        <w:t>　　　　　　　　　　　　　　　　</w:t>
      </w:r>
      <w:r>
        <w:rPr>
          <w:rFonts w:hint="eastAsia"/>
          <w:sz w:val="24"/>
        </w:rPr>
        <w:t>住所</w:t>
      </w:r>
      <w:r>
        <w:rPr>
          <w:rFonts w:hint="eastAsia"/>
          <w:sz w:val="24"/>
        </w:rPr>
        <w:t xml:space="preserve"> </w:t>
      </w:r>
    </w:p>
    <w:p>
      <w:pPr>
        <w:pStyle w:val="0"/>
        <w:ind w:firstLine="4368" w:firstLineChars="1600"/>
        <w:rPr>
          <w:rFonts w:hint="default"/>
          <w:sz w:val="24"/>
        </w:rPr>
      </w:pPr>
      <w:r>
        <w:rPr>
          <w:rFonts w:hint="eastAsia"/>
          <w:sz w:val="24"/>
        </w:rPr>
        <w:t>氏名　</w:t>
      </w:r>
      <w:r>
        <w:rPr>
          <w:rFonts w:hint="default"/>
          <w:sz w:val="24"/>
        </w:rPr>
        <w:t xml:space="preserve">        </w:t>
      </w:r>
      <w:r>
        <w:rPr>
          <w:rFonts w:hint="eastAsia"/>
          <w:sz w:val="24"/>
        </w:rPr>
        <w:t>　</w:t>
      </w:r>
      <w:r>
        <w:rPr>
          <w:rFonts w:hint="default"/>
          <w:sz w:val="24"/>
        </w:rPr>
        <w:t>　</w:t>
      </w:r>
      <w:r>
        <w:rPr>
          <w:rFonts w:hint="eastAsia"/>
          <w:sz w:val="24"/>
        </w:rPr>
        <w:t>　</w:t>
      </w:r>
      <w:r>
        <w:rPr>
          <w:rFonts w:hint="default"/>
          <w:sz w:val="24"/>
        </w:rPr>
        <w:t xml:space="preserve">       </w:t>
      </w:r>
    </w:p>
    <w:p>
      <w:pPr>
        <w:pStyle w:val="0"/>
        <w:ind w:firstLine="4368" w:firstLineChars="1600"/>
        <w:rPr>
          <w:rFonts w:hint="default"/>
          <w:sz w:val="24"/>
        </w:rPr>
      </w:pPr>
      <w:r>
        <w:rPr>
          <w:rFonts w:hint="eastAsia"/>
          <w:sz w:val="24"/>
        </w:rPr>
        <w:t>（電話番号）</w:t>
      </w:r>
      <w:r>
        <w:rPr>
          <w:rFonts w:hint="eastAsia"/>
          <w:sz w:val="24"/>
        </w:rPr>
        <w:t xml:space="preserve"> </w:t>
      </w:r>
    </w:p>
    <w:p>
      <w:pPr>
        <w:pStyle w:val="0"/>
        <w:ind w:firstLine="5459" w:firstLineChars="2000"/>
        <w:rPr>
          <w:rFonts w:hint="default"/>
          <w:sz w:val="24"/>
        </w:rPr>
      </w:pPr>
    </w:p>
    <w:p>
      <w:pPr>
        <w:pStyle w:val="0"/>
        <w:jc w:val="center"/>
        <w:rPr>
          <w:rFonts w:hint="default"/>
          <w:sz w:val="24"/>
        </w:rPr>
      </w:pPr>
      <w:r>
        <w:rPr>
          <w:rFonts w:hint="eastAsia"/>
          <w:sz w:val="24"/>
        </w:rPr>
        <w:t>土砂災害対策改修支援事業完了報告書</w:t>
      </w:r>
    </w:p>
    <w:p>
      <w:pPr>
        <w:pStyle w:val="0"/>
        <w:rPr>
          <w:rFonts w:hint="default"/>
          <w:sz w:val="24"/>
        </w:rPr>
      </w:pPr>
      <w:r>
        <w:rPr>
          <w:rFonts w:hint="default"/>
          <w:sz w:val="24"/>
        </w:rPr>
        <w:t xml:space="preserve"> </w:t>
      </w:r>
      <w:bookmarkStart w:id="0" w:name="_GoBack"/>
      <w:bookmarkEnd w:id="0"/>
    </w:p>
    <w:p>
      <w:pPr>
        <w:pStyle w:val="0"/>
        <w:ind w:firstLine="1365" w:firstLineChars="500"/>
        <w:jc w:val="left"/>
        <w:rPr>
          <w:rFonts w:hint="default"/>
          <w:sz w:val="24"/>
        </w:rPr>
      </w:pPr>
      <w:r>
        <w:rPr>
          <w:rFonts w:hint="eastAsia"/>
          <w:sz w:val="24"/>
        </w:rPr>
        <w:t>年　</w:t>
      </w:r>
      <w:r>
        <w:rPr>
          <w:rFonts w:hint="default"/>
          <w:sz w:val="24"/>
        </w:rPr>
        <w:t>　</w:t>
      </w:r>
      <w:r>
        <w:rPr>
          <w:rFonts w:hint="eastAsia"/>
          <w:sz w:val="24"/>
        </w:rPr>
        <w:t>月　</w:t>
      </w:r>
      <w:r>
        <w:rPr>
          <w:rFonts w:hint="default"/>
          <w:sz w:val="24"/>
        </w:rPr>
        <w:t>　</w:t>
      </w:r>
      <w:r>
        <w:rPr>
          <w:rFonts w:hint="eastAsia"/>
          <w:sz w:val="24"/>
        </w:rPr>
        <w:t>日付け第　号により補助金交付決定</w:t>
      </w:r>
      <w:r>
        <w:rPr>
          <w:rFonts w:hint="default"/>
          <w:sz w:val="24"/>
        </w:rPr>
        <w:t>を</w:t>
      </w:r>
      <w:r>
        <w:rPr>
          <w:rFonts w:hint="eastAsia"/>
          <w:sz w:val="24"/>
        </w:rPr>
        <w:t>受けた土砂災害宅改修支援事業について、</w:t>
      </w:r>
      <w:r>
        <w:rPr>
          <w:rFonts w:hint="default"/>
          <w:sz w:val="24"/>
        </w:rPr>
        <w:t>事業</w:t>
      </w:r>
      <w:r>
        <w:rPr>
          <w:rFonts w:hint="eastAsia"/>
          <w:sz w:val="24"/>
        </w:rPr>
        <w:t>が</w:t>
      </w:r>
      <w:r>
        <w:rPr>
          <w:rFonts w:hint="default"/>
          <w:sz w:val="24"/>
        </w:rPr>
        <w:t>完了したので、</w:t>
      </w:r>
      <w:r>
        <w:rPr>
          <w:rFonts w:hint="eastAsia"/>
          <w:sz w:val="24"/>
        </w:rPr>
        <w:t>木津川市住宅等土砂災害対策改修支援事業費補助金交付要綱第１３条の規定により報告します。</w:t>
      </w:r>
    </w:p>
    <w:p>
      <w:pPr>
        <w:pStyle w:val="0"/>
        <w:ind w:firstLine="1365" w:firstLineChars="500"/>
        <w:rPr>
          <w:rFonts w:hint="default"/>
          <w:sz w:val="24"/>
        </w:rPr>
      </w:pPr>
    </w:p>
    <w:p>
      <w:pPr>
        <w:pStyle w:val="16"/>
        <w:rPr>
          <w:rFonts w:hint="default"/>
        </w:rPr>
      </w:pPr>
      <w:r>
        <w:rPr>
          <w:rFonts w:hint="eastAsia"/>
        </w:rPr>
        <w:t>記</w:t>
      </w:r>
    </w:p>
    <w:p>
      <w:pPr>
        <w:pStyle w:val="0"/>
        <w:rPr>
          <w:rFonts w:hint="default"/>
        </w:rPr>
      </w:pPr>
    </w:p>
    <w:tbl>
      <w:tblPr>
        <w:tblStyle w:val="26"/>
        <w:tblW w:w="8494" w:type="dxa"/>
        <w:tblInd w:w="0" w:type="dxa"/>
        <w:tblLayout w:type="fixed"/>
        <w:tblLook w:firstRow="1" w:lastRow="0" w:firstColumn="1" w:lastColumn="0" w:noHBand="0" w:noVBand="1" w:val="04A0"/>
      </w:tblPr>
      <w:tblGrid>
        <w:gridCol w:w="2689"/>
        <w:gridCol w:w="5805"/>
      </w:tblGrid>
      <w:tr>
        <w:trPr/>
        <w:tc>
          <w:tcPr>
            <w:tcW w:w="2689" w:type="dxa"/>
            <w:vAlign w:val="center"/>
          </w:tcPr>
          <w:p>
            <w:pPr>
              <w:pStyle w:val="0"/>
              <w:jc w:val="distribute"/>
              <w:rPr>
                <w:rFonts w:hint="default"/>
                <w:sz w:val="24"/>
              </w:rPr>
            </w:pPr>
            <w:r>
              <w:rPr>
                <w:rFonts w:hint="eastAsia"/>
                <w:sz w:val="24"/>
              </w:rPr>
              <w:t>補助対象</w:t>
            </w:r>
            <w:r>
              <w:rPr>
                <w:rFonts w:hint="default"/>
                <w:sz w:val="24"/>
              </w:rPr>
              <w:t>住宅等</w:t>
            </w:r>
          </w:p>
          <w:p>
            <w:pPr>
              <w:pStyle w:val="0"/>
              <w:jc w:val="distribute"/>
              <w:rPr>
                <w:rFonts w:hint="default"/>
                <w:sz w:val="24"/>
              </w:rPr>
            </w:pPr>
            <w:r>
              <w:rPr>
                <w:rFonts w:hint="eastAsia"/>
                <w:sz w:val="24"/>
              </w:rPr>
              <w:t>の</w:t>
            </w:r>
            <w:r>
              <w:rPr>
                <w:rFonts w:hint="default"/>
                <w:sz w:val="24"/>
              </w:rPr>
              <w:t>所在地</w:t>
            </w:r>
          </w:p>
        </w:tc>
        <w:tc>
          <w:tcPr>
            <w:tcW w:w="5805" w:type="dxa"/>
            <w:vAlign w:val="center"/>
          </w:tcPr>
          <w:p>
            <w:pPr>
              <w:pStyle w:val="0"/>
              <w:rPr>
                <w:rFonts w:hint="default"/>
                <w:sz w:val="24"/>
              </w:rPr>
            </w:pPr>
          </w:p>
        </w:tc>
      </w:tr>
      <w:tr>
        <w:trPr>
          <w:trHeight w:val="747" w:hRule="atLeast"/>
        </w:trPr>
        <w:tc>
          <w:tcPr>
            <w:tcW w:w="2689" w:type="dxa"/>
            <w:vAlign w:val="center"/>
          </w:tcPr>
          <w:p>
            <w:pPr>
              <w:pStyle w:val="0"/>
              <w:jc w:val="distribute"/>
              <w:rPr>
                <w:rFonts w:hint="default"/>
                <w:sz w:val="24"/>
              </w:rPr>
            </w:pPr>
            <w:r>
              <w:rPr>
                <w:rFonts w:hint="default"/>
                <w:sz w:val="24"/>
              </w:rPr>
              <w:t>補助金交付決定額</w:t>
            </w:r>
          </w:p>
        </w:tc>
        <w:tc>
          <w:tcPr>
            <w:tcW w:w="5805" w:type="dxa"/>
            <w:vAlign w:val="center"/>
          </w:tcPr>
          <w:p>
            <w:pPr>
              <w:pStyle w:val="0"/>
              <w:rPr>
                <w:rFonts w:hint="default"/>
                <w:sz w:val="24"/>
              </w:rPr>
            </w:pPr>
            <w:r>
              <w:rPr>
                <w:rFonts w:hint="eastAsia"/>
                <w:sz w:val="24"/>
              </w:rPr>
              <w:t>　</w:t>
            </w:r>
            <w:r>
              <w:rPr>
                <w:rFonts w:hint="default"/>
                <w:sz w:val="24"/>
              </w:rPr>
              <w:t>　　　　　　　</w:t>
            </w:r>
            <w:r>
              <w:rPr>
                <w:rFonts w:hint="eastAsia"/>
                <w:sz w:val="24"/>
              </w:rPr>
              <w:t>　</w:t>
            </w:r>
            <w:r>
              <w:rPr>
                <w:rFonts w:hint="default"/>
                <w:sz w:val="24"/>
              </w:rPr>
              <w:t>　　　　　　円</w:t>
            </w:r>
          </w:p>
        </w:tc>
      </w:tr>
      <w:tr>
        <w:trPr/>
        <w:tc>
          <w:tcPr>
            <w:tcW w:w="2689" w:type="dxa"/>
            <w:vAlign w:val="center"/>
          </w:tcPr>
          <w:p>
            <w:pPr>
              <w:pStyle w:val="0"/>
              <w:jc w:val="distribute"/>
              <w:rPr>
                <w:rFonts w:hint="default"/>
                <w:sz w:val="24"/>
              </w:rPr>
            </w:pPr>
            <w:r>
              <w:rPr>
                <w:rFonts w:hint="eastAsia"/>
                <w:sz w:val="24"/>
              </w:rPr>
              <w:t>補助対象事業</w:t>
            </w:r>
          </w:p>
          <w:p>
            <w:pPr>
              <w:pStyle w:val="0"/>
              <w:jc w:val="distribute"/>
              <w:rPr>
                <w:rFonts w:hint="default"/>
                <w:sz w:val="24"/>
              </w:rPr>
            </w:pPr>
            <w:r>
              <w:rPr>
                <w:rFonts w:hint="default"/>
                <w:sz w:val="24"/>
              </w:rPr>
              <w:t>実施期間</w:t>
            </w:r>
          </w:p>
        </w:tc>
        <w:tc>
          <w:tcPr>
            <w:tcW w:w="5805" w:type="dxa"/>
            <w:vAlign w:val="top"/>
          </w:tcPr>
          <w:p>
            <w:pPr>
              <w:pStyle w:val="0"/>
              <w:rPr>
                <w:rFonts w:hint="default"/>
                <w:sz w:val="24"/>
              </w:rPr>
            </w:pPr>
            <w:r>
              <w:rPr>
                <w:rFonts w:hint="eastAsia"/>
                <w:sz w:val="24"/>
              </w:rPr>
              <w:t>　　</w:t>
            </w:r>
            <w:r>
              <w:rPr>
                <w:rFonts w:hint="default"/>
                <w:sz w:val="24"/>
              </w:rPr>
              <w:t>　　　　　</w:t>
            </w:r>
            <w:r>
              <w:rPr>
                <w:rFonts w:hint="eastAsia"/>
                <w:sz w:val="24"/>
              </w:rPr>
              <w:t>年</w:t>
            </w:r>
            <w:r>
              <w:rPr>
                <w:rFonts w:hint="default"/>
                <w:sz w:val="24"/>
              </w:rPr>
              <w:t>　</w:t>
            </w:r>
            <w:r>
              <w:rPr>
                <w:rFonts w:hint="eastAsia"/>
                <w:sz w:val="24"/>
              </w:rPr>
              <w:t>　</w:t>
            </w:r>
            <w:r>
              <w:rPr>
                <w:rFonts w:hint="default"/>
                <w:sz w:val="24"/>
              </w:rPr>
              <w:t>　月</w:t>
            </w:r>
            <w:r>
              <w:rPr>
                <w:rFonts w:hint="eastAsia"/>
                <w:sz w:val="24"/>
              </w:rPr>
              <w:t>　</w:t>
            </w:r>
            <w:r>
              <w:rPr>
                <w:rFonts w:hint="default"/>
                <w:sz w:val="24"/>
              </w:rPr>
              <w:t>　　</w:t>
            </w:r>
            <w:r>
              <w:rPr>
                <w:rFonts w:hint="eastAsia"/>
                <w:sz w:val="24"/>
              </w:rPr>
              <w:t>日から</w:t>
            </w:r>
          </w:p>
          <w:p>
            <w:pPr>
              <w:pStyle w:val="0"/>
              <w:rPr>
                <w:rFonts w:hint="default"/>
                <w:sz w:val="24"/>
              </w:rPr>
            </w:pPr>
            <w:r>
              <w:rPr>
                <w:rFonts w:hint="eastAsia"/>
                <w:sz w:val="24"/>
              </w:rPr>
              <w:t>　　</w:t>
            </w:r>
            <w:r>
              <w:rPr>
                <w:rFonts w:hint="default"/>
                <w:sz w:val="24"/>
              </w:rPr>
              <w:t>　　　　　年　　　月　　　日</w:t>
            </w:r>
            <w:r>
              <w:rPr>
                <w:rFonts w:hint="eastAsia"/>
                <w:sz w:val="24"/>
              </w:rPr>
              <w:t>まで</w:t>
            </w:r>
          </w:p>
        </w:tc>
      </w:tr>
      <w:tr>
        <w:trPr/>
        <w:tc>
          <w:tcPr>
            <w:tcW w:w="2689" w:type="dxa"/>
            <w:vAlign w:val="center"/>
          </w:tcPr>
          <w:p>
            <w:pPr>
              <w:pStyle w:val="0"/>
              <w:jc w:val="distribute"/>
              <w:rPr>
                <w:rFonts w:hint="default"/>
                <w:sz w:val="24"/>
              </w:rPr>
            </w:pPr>
            <w:r>
              <w:rPr>
                <w:rFonts w:hint="eastAsia"/>
                <w:sz w:val="24"/>
              </w:rPr>
              <w:t>補助対象事業</w:t>
            </w:r>
          </w:p>
          <w:p>
            <w:pPr>
              <w:pStyle w:val="0"/>
              <w:jc w:val="distribute"/>
              <w:rPr>
                <w:rFonts w:hint="default"/>
                <w:sz w:val="24"/>
              </w:rPr>
            </w:pPr>
            <w:r>
              <w:rPr>
                <w:rFonts w:hint="default"/>
                <w:sz w:val="24"/>
              </w:rPr>
              <w:t>工事完了の確認</w:t>
            </w:r>
          </w:p>
        </w:tc>
        <w:tc>
          <w:tcPr>
            <w:tcW w:w="5805" w:type="dxa"/>
            <w:vAlign w:val="center"/>
          </w:tcPr>
          <w:p>
            <w:pPr>
              <w:pStyle w:val="0"/>
              <w:ind w:firstLine="273" w:firstLineChars="100"/>
              <w:rPr>
                <w:rFonts w:hint="default"/>
                <w:sz w:val="24"/>
              </w:rPr>
            </w:pPr>
            <w:r>
              <w:rPr>
                <w:rFonts w:hint="eastAsia"/>
                <w:sz w:val="24"/>
              </w:rPr>
              <w:t>補助</w:t>
            </w:r>
            <w:r>
              <w:rPr>
                <w:rFonts w:hint="default"/>
                <w:sz w:val="24"/>
              </w:rPr>
              <w:t>対象事業について</w:t>
            </w:r>
            <w:r>
              <w:rPr>
                <w:rFonts w:hint="eastAsia"/>
                <w:sz w:val="24"/>
              </w:rPr>
              <w:t>、</w:t>
            </w:r>
            <w:r>
              <w:rPr>
                <w:rFonts w:hint="default"/>
                <w:sz w:val="24"/>
              </w:rPr>
              <w:t>適正に工事が完了したことを報告します。</w:t>
            </w:r>
          </w:p>
          <w:p>
            <w:pPr>
              <w:pStyle w:val="0"/>
              <w:rPr>
                <w:rFonts w:hint="default"/>
                <w:sz w:val="24"/>
              </w:rPr>
            </w:pPr>
          </w:p>
          <w:p>
            <w:pPr>
              <w:pStyle w:val="0"/>
              <w:spacing w:line="240" w:lineRule="exact"/>
              <w:ind w:firstLine="213" w:firstLineChars="100"/>
              <w:rPr>
                <w:rFonts w:hint="default"/>
                <w:sz w:val="18"/>
              </w:rPr>
            </w:pPr>
            <w:r>
              <w:rPr>
                <w:rFonts w:hint="default"/>
                <w:sz w:val="18"/>
              </w:rPr>
              <w:t>建築士名</w:t>
            </w:r>
          </w:p>
          <w:p>
            <w:pPr>
              <w:pStyle w:val="0"/>
              <w:spacing w:line="240" w:lineRule="exact"/>
              <w:rPr>
                <w:rFonts w:hint="default"/>
                <w:sz w:val="20"/>
              </w:rPr>
            </w:pPr>
            <w:r>
              <w:rPr>
                <w:rFonts w:hint="eastAsia"/>
                <w:sz w:val="20"/>
              </w:rPr>
              <w:t>　</w:t>
            </w:r>
            <w:r>
              <w:rPr>
                <w:rFonts w:hint="default"/>
                <w:sz w:val="20"/>
              </w:rPr>
              <w:t>　</w:t>
            </w:r>
            <w:r>
              <w:rPr>
                <w:rFonts w:hint="default"/>
                <w:sz w:val="18"/>
              </w:rPr>
              <w:t>又は</w:t>
            </w:r>
            <w:r>
              <w:rPr>
                <w:rFonts w:hint="default"/>
                <w:sz w:val="20"/>
              </w:rPr>
              <w:t>　　　　　</w:t>
            </w:r>
            <w:r>
              <w:rPr>
                <w:rFonts w:hint="eastAsia"/>
                <w:sz w:val="20"/>
              </w:rPr>
              <w:t>　</w:t>
            </w:r>
            <w:r>
              <w:rPr>
                <w:rFonts w:hint="default"/>
                <w:sz w:val="20"/>
              </w:rPr>
              <w:t>　　　　　　　　</w:t>
            </w:r>
            <w:r>
              <w:rPr>
                <w:rFonts w:hint="eastAsia"/>
                <w:sz w:val="20"/>
              </w:rPr>
              <w:t>　</w:t>
            </w:r>
            <w:r>
              <w:rPr>
                <w:rFonts w:hint="default"/>
                <w:sz w:val="20"/>
              </w:rPr>
              <w:t>　　　</w:t>
            </w:r>
            <w:r>
              <w:rPr>
                <w:rFonts w:hint="eastAsia"/>
                <w:sz w:val="24"/>
              </w:rPr>
              <w:t>㊞</w:t>
            </w:r>
          </w:p>
          <w:p>
            <w:pPr>
              <w:pStyle w:val="0"/>
              <w:spacing w:line="240" w:lineRule="exact"/>
              <w:ind w:firstLine="213" w:firstLineChars="100"/>
              <w:rPr>
                <w:rFonts w:hint="default"/>
                <w:sz w:val="18"/>
              </w:rPr>
            </w:pPr>
            <w:r>
              <w:rPr>
                <w:rFonts w:hint="default"/>
                <w:sz w:val="18"/>
              </w:rPr>
              <w:t>施工者名</w:t>
            </w:r>
          </w:p>
          <w:p>
            <w:pPr>
              <w:pStyle w:val="0"/>
              <w:spacing w:line="240" w:lineRule="exact"/>
              <w:rPr>
                <w:rFonts w:hint="default"/>
                <w:sz w:val="24"/>
              </w:rPr>
            </w:pPr>
          </w:p>
        </w:tc>
      </w:tr>
      <w:tr>
        <w:trPr/>
        <w:tc>
          <w:tcPr>
            <w:tcW w:w="2689" w:type="dxa"/>
            <w:vAlign w:val="center"/>
          </w:tcPr>
          <w:p>
            <w:pPr>
              <w:pStyle w:val="0"/>
              <w:jc w:val="distribute"/>
              <w:rPr>
                <w:rFonts w:hint="default"/>
                <w:sz w:val="24"/>
              </w:rPr>
            </w:pPr>
            <w:r>
              <w:rPr>
                <w:rFonts w:hint="default"/>
                <w:sz w:val="24"/>
              </w:rPr>
              <w:t>添付書類</w:t>
            </w:r>
          </w:p>
          <w:p>
            <w:pPr>
              <w:pStyle w:val="0"/>
              <w:spacing w:line="240" w:lineRule="exact"/>
              <w:ind w:left="170" w:leftChars="70" w:right="175" w:rightChars="72"/>
              <w:rPr>
                <w:rFonts w:hint="default"/>
              </w:rPr>
            </w:pPr>
            <w:r>
              <w:rPr>
                <w:rFonts w:hint="eastAsia"/>
                <w:sz w:val="16"/>
              </w:rPr>
              <mc:AlternateContent>
                <mc:Choice Requires="wps">
                  <w:drawing>
                    <wp:anchor distT="0" distB="0" distL="114300" distR="114300" simplePos="0" relativeHeight="2" behindDoc="0" locked="0" layoutInCell="1" hidden="0" allowOverlap="1">
                      <wp:simplePos x="0" y="0"/>
                      <wp:positionH relativeFrom="column">
                        <wp:posOffset>35560</wp:posOffset>
                      </wp:positionH>
                      <wp:positionV relativeFrom="paragraph">
                        <wp:posOffset>1905</wp:posOffset>
                      </wp:positionV>
                      <wp:extent cx="1504950" cy="638175"/>
                      <wp:effectExtent l="635" t="635" r="29845" b="10795"/>
                      <wp:wrapNone/>
                      <wp:docPr id="1026" name="大かっこ 5"/>
                      <a:graphic xmlns:a="http://schemas.openxmlformats.org/drawingml/2006/main">
                        <a:graphicData uri="http://schemas.microsoft.com/office/word/2010/wordprocessingShape">
                          <wps:wsp>
                            <wps:cNvPr id="1026" name="大かっこ 5"/>
                            <wps:cNvSpPr/>
                            <wps:spPr>
                              <a:xfrm>
                                <a:off x="0" y="0"/>
                                <a:ext cx="1504950" cy="638175"/>
                              </a:xfrm>
                              <a:prstGeom prst="bracketPair">
                                <a:avLst>
                                  <a:gd name="adj" fmla="val 10697"/>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0.15pt;mso-position-vertical-relative:text;mso-position-horizontal-relative:text;position:absolute;height:50.25pt;mso-wrap-distance-top:0pt;width:118.5pt;mso-wrap-distance-left:9pt;margin-left:2.8pt;z-index:2;" o:spid="_x0000_s1026" o:allowincell="t" o:allowoverlap="t" filled="f" stroked="t" strokecolor="#000000 [3200]" strokeweight="0.5pt" o:spt="185" type="#_x0000_t185" adj="2311">
                      <v:fill/>
                      <v:stroke linestyle="single" miterlimit="8" endcap="flat" dashstyle="solid" filltype="solid"/>
                      <v:textbox style="layout-flow:horizontal;"/>
                      <v:imagedata o:title=""/>
                      <w10:wrap type="none" anchorx="text" anchory="text"/>
                    </v:shape>
                  </w:pict>
                </mc:Fallback>
              </mc:AlternateContent>
            </w:r>
            <w:r>
              <w:rPr>
                <w:rFonts w:hint="eastAsia"/>
                <w:sz w:val="16"/>
              </w:rPr>
              <w:t>チェックボックスに「レ」を付け、全ての書類がそろっていることを確認してください。</w:t>
            </w:r>
          </w:p>
        </w:tc>
        <w:tc>
          <w:tcPr>
            <w:tcW w:w="5805" w:type="dxa"/>
            <w:vAlign w:val="center"/>
          </w:tcPr>
          <w:p>
            <w:pPr>
              <w:pStyle w:val="0"/>
              <w:spacing w:line="240" w:lineRule="exact"/>
              <w:ind w:left="213" w:hanging="213" w:hangingChars="100"/>
              <w:rPr>
                <w:rFonts w:hint="default"/>
                <w:sz w:val="18"/>
              </w:rPr>
            </w:pPr>
            <w:r>
              <w:rPr>
                <w:rFonts w:hint="eastAsia"/>
                <w:sz w:val="18"/>
              </w:rPr>
              <w:t>□　補助対象事業の実施に関する契約書の写し（土砂災害対策改修に併せて、リフォームなどの他の工事を行う場合は、土砂災害対策改修に係る工事費とその他の工事に係る工事費が内訳として分かること。）</w:t>
            </w:r>
            <w:r>
              <w:rPr>
                <w:rFonts w:hint="eastAsia"/>
                <w:sz w:val="18"/>
              </w:rPr>
              <w:t xml:space="preserve"> </w:t>
            </w:r>
          </w:p>
          <w:p>
            <w:pPr>
              <w:pStyle w:val="0"/>
              <w:spacing w:line="240" w:lineRule="exact"/>
              <w:ind w:left="213" w:hanging="213" w:hangingChars="100"/>
              <w:rPr>
                <w:rFonts w:hint="default"/>
                <w:sz w:val="18"/>
              </w:rPr>
            </w:pPr>
            <w:r>
              <w:rPr>
                <w:rFonts w:hint="eastAsia"/>
                <w:sz w:val="18"/>
              </w:rPr>
              <w:t>□　補助対象事業の実施に要した費用に係る領収書の写し及び土砂災害対策改修費内訳書（土砂災害対策改修に併せて、リフォームなどその他の工事を行う場合は、土砂災害対策改修に係る工事費とその他の工事に係る工事費が内訳として分かること。）</w:t>
            </w:r>
            <w:r>
              <w:rPr>
                <w:rFonts w:hint="eastAsia"/>
                <w:sz w:val="18"/>
              </w:rPr>
              <w:t xml:space="preserve"> </w:t>
            </w:r>
          </w:p>
          <w:p>
            <w:pPr>
              <w:pStyle w:val="0"/>
              <w:spacing w:line="240" w:lineRule="exact"/>
              <w:rPr>
                <w:rFonts w:hint="default"/>
                <w:sz w:val="18"/>
              </w:rPr>
            </w:pPr>
            <w:r>
              <w:rPr>
                <w:rFonts w:hint="eastAsia"/>
                <w:sz w:val="18"/>
              </w:rPr>
              <w:t>□　補助対象住宅等の外観写真（施工前・施工中・完了時）</w:t>
            </w:r>
            <w:r>
              <w:rPr>
                <w:rFonts w:hint="eastAsia"/>
                <w:sz w:val="18"/>
              </w:rPr>
              <w:t xml:space="preserve"> </w:t>
            </w:r>
          </w:p>
          <w:p>
            <w:pPr>
              <w:pStyle w:val="0"/>
              <w:spacing w:line="240" w:lineRule="exact"/>
              <w:ind w:left="175" w:hanging="175" w:hangingChars="82"/>
              <w:rPr>
                <w:rFonts w:hint="default"/>
                <w:sz w:val="18"/>
              </w:rPr>
            </w:pPr>
            <w:r>
              <w:rPr>
                <w:rFonts w:hint="eastAsia"/>
                <w:sz w:val="18"/>
              </w:rPr>
              <w:t>□　建築基準法の規定による検査済証の写し（確認済証の交付を受けた場合に限る。）</w:t>
            </w:r>
            <w:r>
              <w:rPr>
                <w:rFonts w:hint="eastAsia"/>
                <w:sz w:val="18"/>
              </w:rPr>
              <w:t xml:space="preserve"> </w:t>
            </w:r>
          </w:p>
          <w:p>
            <w:pPr>
              <w:pStyle w:val="0"/>
              <w:spacing w:line="240" w:lineRule="exact"/>
              <w:jc w:val="left"/>
              <w:rPr>
                <w:rFonts w:hint="default"/>
                <w:sz w:val="18"/>
              </w:rPr>
            </w:pPr>
            <w:r>
              <w:rPr>
                <w:rFonts w:hint="eastAsia"/>
                <w:sz w:val="18"/>
              </w:rPr>
              <w:t>□　その他市長が必要と認める書類（</w:t>
            </w:r>
            <w:r>
              <w:rPr>
                <w:rFonts w:hint="eastAsia"/>
                <w:sz w:val="18"/>
              </w:rPr>
              <w:t xml:space="preserve">                </w:t>
            </w:r>
            <w:r>
              <w:rPr>
                <w:rFonts w:hint="eastAsia"/>
                <w:sz w:val="18"/>
              </w:rPr>
              <w:t>）</w:t>
            </w:r>
          </w:p>
          <w:p>
            <w:pPr>
              <w:pStyle w:val="0"/>
              <w:spacing w:line="240" w:lineRule="exact"/>
              <w:rPr>
                <w:rFonts w:hint="default"/>
                <w:sz w:val="18"/>
              </w:rPr>
            </w:pPr>
          </w:p>
        </w:tc>
      </w:tr>
    </w:tbl>
    <w:p>
      <w:pPr>
        <w:pStyle w:val="0"/>
        <w:rPr>
          <w:rFonts w:hint="eastAsia"/>
          <w:sz w:val="24"/>
        </w:rPr>
      </w:pPr>
    </w:p>
    <w:sectPr>
      <w:pgSz w:w="11906" w:h="16838"/>
      <w:pgMar w:top="1134" w:right="1701" w:bottom="784" w:left="1701" w:header="851" w:footer="992" w:gutter="0"/>
      <w:cols w:space="720"/>
      <w:textDirection w:val="lrTb"/>
      <w:docGrid w:type="linesAndChars" w:linePitch="373"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rPr>
      <w:sz w:val="24"/>
    </w:r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TotalTime>
  <Pages>2</Pages>
  <Words>0</Words>
  <Characters>569</Characters>
  <Application>JUST Note</Application>
  <Lines>55</Lines>
  <Paragraphs>33</Paragraphs>
  <Company>京田辺市役所</Company>
  <CharactersWithSpaces>713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京田辺市役所</dc:creator>
  <cp:lastModifiedBy>北緒 嘉英</cp:lastModifiedBy>
  <dcterms:created xsi:type="dcterms:W3CDTF">2017-01-26T08:27:00Z</dcterms:created>
  <dcterms:modified xsi:type="dcterms:W3CDTF">2021-04-06T07:28:40Z</dcterms:modified>
  <cp:revision>77</cp:revision>
</cp:coreProperties>
</file>