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sz w:val="24"/>
        </w:rPr>
      </w:pPr>
      <w:r>
        <w:rPr>
          <w:rFonts w:hint="eastAsia"/>
          <w:sz w:val="24"/>
        </w:rPr>
        <w:t>（表）</w:t>
      </w:r>
    </w:p>
    <w:p>
      <w:pPr>
        <w:pStyle w:val="0"/>
        <w:spacing w:line="320" w:lineRule="exact"/>
        <w:rPr>
          <w:rFonts w:hint="default"/>
          <w:sz w:val="24"/>
        </w:rPr>
      </w:pPr>
      <w:r>
        <w:rPr>
          <w:rFonts w:hint="eastAsia"/>
          <w:sz w:val="24"/>
        </w:rPr>
        <w:t>別記様式第３号（第８条関係）</w:t>
      </w:r>
    </w:p>
    <w:p>
      <w:pPr>
        <w:pStyle w:val="0"/>
        <w:wordWrap w:val="0"/>
        <w:spacing w:line="320" w:lineRule="exact"/>
        <w:jc w:val="right"/>
        <w:rPr>
          <w:rFonts w:hint="default"/>
          <w:sz w:val="24"/>
        </w:rPr>
      </w:pPr>
      <w:r>
        <w:rPr>
          <w:rFonts w:hint="eastAsia"/>
          <w:sz w:val="24"/>
        </w:rPr>
        <w:t xml:space="preserve">    </w:t>
      </w:r>
      <w:r>
        <w:rPr>
          <w:rFonts w:hint="eastAsia"/>
          <w:sz w:val="24"/>
        </w:rPr>
        <w:t>年　</w:t>
      </w:r>
      <w:r>
        <w:rPr>
          <w:rFonts w:hint="default"/>
          <w:sz w:val="24"/>
        </w:rPr>
        <w:t>　</w:t>
      </w:r>
      <w:r>
        <w:rPr>
          <w:rFonts w:hint="eastAsia"/>
          <w:sz w:val="24"/>
        </w:rPr>
        <w:t>月　</w:t>
      </w:r>
      <w:r>
        <w:rPr>
          <w:rFonts w:hint="default"/>
          <w:sz w:val="24"/>
        </w:rPr>
        <w:t>　</w:t>
      </w:r>
      <w:r>
        <w:rPr>
          <w:rFonts w:hint="eastAsia"/>
          <w:sz w:val="24"/>
        </w:rPr>
        <w:t>日　</w:t>
      </w:r>
    </w:p>
    <w:p>
      <w:pPr>
        <w:pStyle w:val="0"/>
        <w:spacing w:line="320" w:lineRule="exact"/>
        <w:ind w:firstLine="273" w:firstLineChars="100"/>
        <w:rPr>
          <w:rFonts w:hint="default"/>
          <w:sz w:val="24"/>
        </w:rPr>
      </w:pPr>
      <w:r>
        <w:rPr>
          <w:rFonts w:hint="eastAsia"/>
          <w:sz w:val="24"/>
        </w:rPr>
        <w:t>木津川市長　宛て</w:t>
      </w:r>
      <w:r>
        <w:rPr>
          <w:rFonts w:hint="eastAsia"/>
          <w:sz w:val="24"/>
        </w:rPr>
        <w:t xml:space="preserve">  </w:t>
      </w:r>
    </w:p>
    <w:p>
      <w:pPr>
        <w:pStyle w:val="0"/>
        <w:spacing w:line="320" w:lineRule="exact"/>
        <w:rPr>
          <w:rFonts w:hint="default"/>
          <w:sz w:val="24"/>
        </w:rPr>
      </w:pPr>
      <w:r>
        <w:rPr>
          <w:rFonts w:hint="default"/>
          <w:sz w:val="24"/>
        </w:rPr>
        <w:t xml:space="preserve"> </w:t>
      </w:r>
    </w:p>
    <w:p>
      <w:pPr>
        <w:pStyle w:val="0"/>
        <w:spacing w:line="320" w:lineRule="exact"/>
        <w:ind w:firstLine="4368" w:firstLineChars="1600"/>
        <w:rPr>
          <w:rFonts w:hint="default"/>
          <w:sz w:val="24"/>
        </w:rPr>
      </w:pPr>
      <w:r>
        <w:rPr>
          <w:rFonts w:hint="eastAsia"/>
          <w:sz w:val="24"/>
        </w:rPr>
        <w:t>住所</w:t>
      </w:r>
      <w:r>
        <w:rPr>
          <w:rFonts w:hint="eastAsia"/>
          <w:sz w:val="24"/>
        </w:rPr>
        <w:t xml:space="preserve"> </w:t>
      </w:r>
    </w:p>
    <w:p>
      <w:pPr>
        <w:pStyle w:val="0"/>
        <w:spacing w:line="320" w:lineRule="exact"/>
        <w:ind w:firstLine="4368" w:firstLineChars="1600"/>
        <w:rPr>
          <w:rFonts w:hint="default"/>
          <w:sz w:val="24"/>
        </w:rPr>
      </w:pPr>
      <w:r>
        <w:rPr>
          <w:rFonts w:hint="eastAsia"/>
          <w:sz w:val="24"/>
        </w:rPr>
        <w:t>氏名　</w:t>
      </w:r>
      <w:r>
        <w:rPr>
          <w:rFonts w:hint="default"/>
          <w:sz w:val="24"/>
        </w:rPr>
        <w:t>　</w:t>
      </w:r>
      <w:r>
        <w:rPr>
          <w:rFonts w:hint="default"/>
          <w:sz w:val="24"/>
        </w:rPr>
        <w:t xml:space="preserve">               </w:t>
      </w:r>
      <w:r>
        <w:rPr>
          <w:rFonts w:hint="eastAsia"/>
          <w:sz w:val="24"/>
        </w:rPr>
        <w:t>　</w:t>
      </w:r>
      <w:r>
        <w:rPr>
          <w:rFonts w:hint="default"/>
          <w:sz w:val="24"/>
        </w:rPr>
        <w:t xml:space="preserve"> </w:t>
      </w:r>
      <w:bookmarkStart w:id="0" w:name="_GoBack"/>
      <w:bookmarkEnd w:id="0"/>
      <w:r>
        <w:rPr>
          <w:rFonts w:hint="default"/>
          <w:sz w:val="24"/>
        </w:rPr>
        <w:t xml:space="preserve"> </w:t>
      </w:r>
    </w:p>
    <w:p>
      <w:pPr>
        <w:pStyle w:val="0"/>
        <w:spacing w:line="320" w:lineRule="exact"/>
        <w:rPr>
          <w:rFonts w:hint="default"/>
          <w:sz w:val="24"/>
        </w:rPr>
      </w:pPr>
      <w:r>
        <w:rPr>
          <w:rFonts w:hint="eastAsia"/>
          <w:sz w:val="24"/>
        </w:rPr>
        <w:t xml:space="preserve">                             </w:t>
      </w:r>
      <w:r>
        <w:rPr>
          <w:rFonts w:hint="eastAsia"/>
          <w:sz w:val="24"/>
        </w:rPr>
        <w:t>　（電話番号）</w:t>
      </w:r>
      <w:r>
        <w:rPr>
          <w:rFonts w:hint="eastAsia"/>
          <w:sz w:val="24"/>
        </w:rPr>
        <w:t xml:space="preserve"> </w:t>
      </w:r>
    </w:p>
    <w:p>
      <w:pPr>
        <w:pStyle w:val="0"/>
        <w:spacing w:line="320" w:lineRule="exact"/>
        <w:rPr>
          <w:rFonts w:hint="default"/>
          <w:sz w:val="24"/>
        </w:rPr>
      </w:pPr>
    </w:p>
    <w:p>
      <w:pPr>
        <w:pStyle w:val="0"/>
        <w:spacing w:line="320" w:lineRule="exact"/>
        <w:jc w:val="center"/>
        <w:rPr>
          <w:rFonts w:hint="default"/>
          <w:sz w:val="24"/>
        </w:rPr>
      </w:pPr>
      <w:r>
        <w:rPr>
          <w:rFonts w:hint="eastAsia"/>
          <w:sz w:val="24"/>
        </w:rPr>
        <w:t>土砂災害対策改修支援事業費補助金交付申請書</w:t>
      </w:r>
    </w:p>
    <w:p>
      <w:pPr>
        <w:pStyle w:val="0"/>
        <w:spacing w:line="320" w:lineRule="exact"/>
        <w:rPr>
          <w:rFonts w:hint="default"/>
          <w:sz w:val="24"/>
        </w:rPr>
      </w:pPr>
    </w:p>
    <w:p>
      <w:pPr>
        <w:pStyle w:val="0"/>
        <w:spacing w:line="320" w:lineRule="exact"/>
        <w:ind w:firstLine="273" w:firstLineChars="100"/>
        <w:jc w:val="left"/>
        <w:rPr>
          <w:rFonts w:hint="default"/>
          <w:sz w:val="24"/>
        </w:rPr>
      </w:pPr>
      <w:r>
        <w:rPr>
          <w:rFonts w:hint="eastAsia"/>
          <w:sz w:val="24"/>
        </w:rPr>
        <w:t>木津川市住宅等土砂災害対策改修支援事業費補助金交付要綱第８条の規定により、下記のとおり補助金の交付を申請します。</w:t>
      </w:r>
      <w:r>
        <w:rPr>
          <w:rFonts w:hint="eastAsia"/>
          <w:sz w:val="24"/>
        </w:rPr>
        <w:t xml:space="preserve"> </w:t>
      </w:r>
    </w:p>
    <w:p>
      <w:pPr>
        <w:pStyle w:val="0"/>
        <w:spacing w:line="320" w:lineRule="exact"/>
        <w:jc w:val="left"/>
        <w:rPr>
          <w:rFonts w:hint="default"/>
          <w:sz w:val="24"/>
        </w:rPr>
      </w:pPr>
      <w:r>
        <w:rPr>
          <w:rFonts w:hint="eastAsia"/>
          <w:sz w:val="24"/>
        </w:rPr>
        <w:t>　</w:t>
      </w:r>
      <w:r>
        <w:rPr>
          <w:rFonts w:hint="default"/>
          <w:sz w:val="24"/>
        </w:rPr>
        <w:t>なお、補助金交付の審査のため、市が住民基本台帳、戸籍台帳、固定資産税台帳、建築確認申請等</w:t>
      </w:r>
      <w:r>
        <w:rPr>
          <w:rFonts w:hint="eastAsia"/>
          <w:sz w:val="24"/>
        </w:rPr>
        <w:t>及び市税</w:t>
      </w:r>
      <w:r>
        <w:rPr>
          <w:rFonts w:hint="default"/>
          <w:sz w:val="24"/>
        </w:rPr>
        <w:t>、国民健康保険税、後期高齢者医療保険料、介護保険料、水道料金、</w:t>
      </w:r>
      <w:r>
        <w:rPr>
          <w:rFonts w:hint="eastAsia"/>
          <w:sz w:val="24"/>
        </w:rPr>
        <w:t>公共</w:t>
      </w:r>
      <w:r>
        <w:rPr>
          <w:rFonts w:hint="default"/>
          <w:sz w:val="24"/>
        </w:rPr>
        <w:t>下水道使用料等の納入状況</w:t>
      </w:r>
      <w:r>
        <w:rPr>
          <w:rFonts w:hint="eastAsia"/>
          <w:sz w:val="24"/>
        </w:rPr>
        <w:t>を調査することに</w:t>
      </w:r>
      <w:r>
        <w:rPr>
          <w:rFonts w:hint="default"/>
          <w:sz w:val="24"/>
        </w:rPr>
        <w:t>同意します。</w:t>
      </w:r>
    </w:p>
    <w:p>
      <w:pPr>
        <w:pStyle w:val="0"/>
        <w:spacing w:line="320" w:lineRule="exact"/>
        <w:ind w:firstLine="273" w:firstLineChars="100"/>
        <w:rPr>
          <w:rFonts w:hint="default"/>
          <w:sz w:val="24"/>
        </w:rPr>
      </w:pPr>
    </w:p>
    <w:p>
      <w:pPr>
        <w:pStyle w:val="0"/>
        <w:spacing w:line="320" w:lineRule="exact"/>
        <w:jc w:val="center"/>
        <w:rPr>
          <w:rFonts w:hint="default"/>
          <w:sz w:val="24"/>
        </w:rPr>
      </w:pPr>
      <w:r>
        <w:rPr>
          <w:rFonts w:hint="eastAsia"/>
          <w:sz w:val="24"/>
        </w:rPr>
        <w:t>記</w:t>
      </w:r>
    </w:p>
    <w:tbl>
      <w:tblPr>
        <w:tblStyle w:val="26"/>
        <w:tblW w:w="8494" w:type="dxa"/>
        <w:tblInd w:w="0" w:type="dxa"/>
        <w:tblLayout w:type="fixed"/>
        <w:tblLook w:firstRow="1" w:lastRow="0" w:firstColumn="1" w:lastColumn="0" w:noHBand="0" w:noVBand="1" w:val="04A0"/>
      </w:tblPr>
      <w:tblGrid>
        <w:gridCol w:w="2547"/>
        <w:gridCol w:w="5947"/>
      </w:tblGrid>
      <w:tr>
        <w:trPr>
          <w:trHeight w:val="133" w:hRule="atLeast"/>
        </w:trPr>
        <w:tc>
          <w:tcPr>
            <w:tcW w:w="2547" w:type="dxa"/>
            <w:vAlign w:val="center"/>
          </w:tcPr>
          <w:p>
            <w:pPr>
              <w:pStyle w:val="0"/>
              <w:jc w:val="distribute"/>
              <w:rPr>
                <w:rFonts w:hint="default"/>
                <w:sz w:val="24"/>
              </w:rPr>
            </w:pPr>
            <w:r>
              <w:rPr>
                <w:rFonts w:hint="eastAsia"/>
                <w:kern w:val="0"/>
                <w:sz w:val="24"/>
              </w:rPr>
              <w:t>補助対象住宅等</w:t>
            </w:r>
          </w:p>
          <w:p>
            <w:pPr>
              <w:pStyle w:val="0"/>
              <w:jc w:val="distribute"/>
              <w:rPr>
                <w:rFonts w:hint="default"/>
                <w:sz w:val="24"/>
              </w:rPr>
            </w:pPr>
            <w:r>
              <w:rPr>
                <w:rFonts w:hint="eastAsia"/>
                <w:kern w:val="0"/>
                <w:sz w:val="24"/>
              </w:rPr>
              <w:t>の所在地</w:t>
            </w:r>
          </w:p>
        </w:tc>
        <w:tc>
          <w:tcPr>
            <w:tcW w:w="5947" w:type="dxa"/>
            <w:vAlign w:val="center"/>
          </w:tcPr>
          <w:p>
            <w:pPr>
              <w:pStyle w:val="0"/>
              <w:rPr>
                <w:rFonts w:hint="default"/>
                <w:sz w:val="24"/>
              </w:rPr>
            </w:pPr>
            <w:r>
              <w:rPr>
                <w:rFonts w:hint="eastAsia"/>
                <w:sz w:val="24"/>
              </w:rPr>
              <w:t xml:space="preserve"> </w:t>
            </w:r>
          </w:p>
        </w:tc>
      </w:tr>
      <w:tr>
        <w:trPr>
          <w:trHeight w:val="527" w:hRule="atLeast"/>
        </w:trPr>
        <w:tc>
          <w:tcPr>
            <w:tcW w:w="2547" w:type="dxa"/>
            <w:vAlign w:val="center"/>
          </w:tcPr>
          <w:p>
            <w:pPr>
              <w:pStyle w:val="0"/>
              <w:jc w:val="distribute"/>
              <w:rPr>
                <w:rFonts w:hint="default"/>
                <w:sz w:val="24"/>
              </w:rPr>
            </w:pPr>
            <w:r>
              <w:rPr>
                <w:rFonts w:hint="eastAsia"/>
                <w:kern w:val="0"/>
                <w:sz w:val="24"/>
              </w:rPr>
              <w:t>補助金交付</w:t>
            </w:r>
          </w:p>
          <w:p>
            <w:pPr>
              <w:pStyle w:val="0"/>
              <w:jc w:val="distribute"/>
              <w:rPr>
                <w:rFonts w:hint="default"/>
                <w:sz w:val="24"/>
              </w:rPr>
            </w:pPr>
            <w:r>
              <w:rPr>
                <w:rFonts w:hint="eastAsia"/>
                <w:kern w:val="0"/>
                <w:sz w:val="24"/>
              </w:rPr>
              <w:t>申請額</w:t>
            </w:r>
          </w:p>
        </w:tc>
        <w:tc>
          <w:tcPr>
            <w:tcW w:w="5947" w:type="dxa"/>
            <w:vAlign w:val="center"/>
          </w:tcPr>
          <w:p>
            <w:pPr>
              <w:pStyle w:val="0"/>
              <w:ind w:firstLine="4368" w:firstLineChars="1600"/>
              <w:rPr>
                <w:rFonts w:hint="default"/>
                <w:sz w:val="24"/>
              </w:rPr>
            </w:pPr>
            <w:r>
              <w:rPr>
                <w:rFonts w:hint="eastAsia"/>
                <w:sz w:val="24"/>
              </w:rPr>
              <w:t>円</w:t>
            </w:r>
          </w:p>
        </w:tc>
      </w:tr>
      <w:tr>
        <w:trPr>
          <w:trHeight w:val="184" w:hRule="atLeast"/>
        </w:trPr>
        <w:tc>
          <w:tcPr>
            <w:tcW w:w="2547" w:type="dxa"/>
            <w:vAlign w:val="center"/>
          </w:tcPr>
          <w:p>
            <w:pPr>
              <w:pStyle w:val="0"/>
              <w:jc w:val="distribute"/>
              <w:rPr>
                <w:rFonts w:hint="default"/>
                <w:kern w:val="0"/>
                <w:sz w:val="24"/>
              </w:rPr>
            </w:pPr>
            <w:r>
              <w:rPr>
                <w:rFonts w:hint="eastAsia"/>
                <w:kern w:val="0"/>
                <w:sz w:val="24"/>
              </w:rPr>
              <w:t>補助対象事業</w:t>
            </w:r>
          </w:p>
          <w:p>
            <w:pPr>
              <w:pStyle w:val="0"/>
              <w:jc w:val="distribute"/>
              <w:rPr>
                <w:rFonts w:hint="default"/>
                <w:sz w:val="24"/>
              </w:rPr>
            </w:pPr>
            <w:r>
              <w:rPr>
                <w:rFonts w:hint="eastAsia"/>
                <w:kern w:val="0"/>
                <w:sz w:val="24"/>
              </w:rPr>
              <w:t>実施期間</w:t>
            </w:r>
          </w:p>
        </w:tc>
        <w:tc>
          <w:tcPr>
            <w:tcW w:w="5947" w:type="dxa"/>
            <w:vAlign w:val="center"/>
          </w:tcPr>
          <w:p>
            <w:pPr>
              <w:pStyle w:val="0"/>
              <w:ind w:firstLine="1365" w:firstLineChars="500"/>
              <w:rPr>
                <w:rFonts w:hint="default"/>
                <w:sz w:val="24"/>
              </w:rPr>
            </w:pPr>
            <w:r>
              <w:rPr>
                <w:rFonts w:hint="default"/>
                <w:sz w:val="24"/>
              </w:rPr>
              <w:t>　　　　　</w:t>
            </w:r>
            <w:r>
              <w:rPr>
                <w:rFonts w:hint="eastAsia"/>
                <w:sz w:val="24"/>
              </w:rPr>
              <w:t>年　</w:t>
            </w:r>
            <w:r>
              <w:rPr>
                <w:rFonts w:hint="default"/>
                <w:sz w:val="24"/>
              </w:rPr>
              <w:t>　</w:t>
            </w:r>
            <w:r>
              <w:rPr>
                <w:rFonts w:hint="eastAsia"/>
                <w:sz w:val="24"/>
              </w:rPr>
              <w:t>月　</w:t>
            </w:r>
            <w:r>
              <w:rPr>
                <w:rFonts w:hint="default"/>
                <w:sz w:val="24"/>
              </w:rPr>
              <w:t>　</w:t>
            </w:r>
            <w:r>
              <w:rPr>
                <w:rFonts w:hint="eastAsia"/>
                <w:sz w:val="24"/>
              </w:rPr>
              <w:t>日から</w:t>
            </w:r>
          </w:p>
          <w:p>
            <w:pPr>
              <w:pStyle w:val="0"/>
              <w:ind w:firstLine="1365" w:firstLineChars="500"/>
              <w:rPr>
                <w:rFonts w:hint="default"/>
                <w:sz w:val="24"/>
              </w:rPr>
            </w:pPr>
            <w:r>
              <w:rPr>
                <w:rFonts w:hint="eastAsia"/>
                <w:sz w:val="24"/>
              </w:rPr>
              <w:t>　</w:t>
            </w:r>
            <w:r>
              <w:rPr>
                <w:rFonts w:hint="default"/>
                <w:sz w:val="24"/>
              </w:rPr>
              <w:t>　　　　</w:t>
            </w:r>
            <w:r>
              <w:rPr>
                <w:rFonts w:hint="eastAsia"/>
                <w:sz w:val="24"/>
              </w:rPr>
              <w:t>年　</w:t>
            </w:r>
            <w:r>
              <w:rPr>
                <w:rFonts w:hint="default"/>
                <w:sz w:val="24"/>
              </w:rPr>
              <w:t>　</w:t>
            </w:r>
            <w:r>
              <w:rPr>
                <w:rFonts w:hint="eastAsia"/>
                <w:sz w:val="24"/>
              </w:rPr>
              <w:t>月　</w:t>
            </w:r>
            <w:r>
              <w:rPr>
                <w:rFonts w:hint="default"/>
                <w:sz w:val="24"/>
              </w:rPr>
              <w:t>　</w:t>
            </w:r>
            <w:r>
              <w:rPr>
                <w:rFonts w:hint="eastAsia"/>
                <w:sz w:val="24"/>
              </w:rPr>
              <w:t>日まで</w:t>
            </w:r>
          </w:p>
        </w:tc>
      </w:tr>
      <w:tr>
        <w:trPr>
          <w:trHeight w:val="1271" w:hRule="atLeast"/>
        </w:trPr>
        <w:tc>
          <w:tcPr>
            <w:tcW w:w="2547" w:type="dxa"/>
            <w:vAlign w:val="center"/>
          </w:tcPr>
          <w:p>
            <w:pPr>
              <w:pStyle w:val="0"/>
              <w:jc w:val="distribute"/>
              <w:rPr>
                <w:rFonts w:hint="default"/>
                <w:sz w:val="24"/>
              </w:rPr>
            </w:pPr>
            <w:r>
              <w:rPr>
                <w:rFonts w:hint="eastAsia"/>
                <w:kern w:val="0"/>
                <w:sz w:val="24"/>
              </w:rPr>
              <mc:AlternateContent>
                <mc:Choice Requires="wps">
                  <w:drawing>
                    <wp:anchor distT="0" distB="0" distL="114300" distR="114300" simplePos="0" relativeHeight="2" behindDoc="0" locked="0" layoutInCell="1" hidden="0" allowOverlap="1">
                      <wp:simplePos x="0" y="0"/>
                      <wp:positionH relativeFrom="column">
                        <wp:posOffset>64135</wp:posOffset>
                      </wp:positionH>
                      <wp:positionV relativeFrom="paragraph">
                        <wp:posOffset>231140</wp:posOffset>
                      </wp:positionV>
                      <wp:extent cx="1323975" cy="476250"/>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1323975" cy="476250"/>
                              </a:xfrm>
                              <a:prstGeom prst="bracketPair">
                                <a:avLst>
                                  <a:gd name="adj" fmla="val 1241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18.2pt;mso-position-vertical-relative:text;mso-position-horizontal-relative:text;position:absolute;height:37.5pt;mso-wrap-distance-top:0pt;width:104.25pt;mso-wrap-distance-left:9pt;margin-left:5.05pt;z-index:2;" o:spid="_x0000_s1026" o:allowincell="t" o:allowoverlap="t" filled="f" stroked="t" strokecolor="#000000 [3200]" strokeweight="0.5pt" o:spt="185" type="#_x0000_t185" adj="2681">
                      <v:fill/>
                      <v:stroke linestyle="single" miterlimit="8" endcap="flat" dashstyle="solid" filltype="solid"/>
                      <v:textbox style="layout-flow:horizontal;"/>
                      <v:imagedata o:title=""/>
                      <w10:wrap type="none" anchorx="text" anchory="text"/>
                    </v:shape>
                  </w:pict>
                </mc:Fallback>
              </mc:AlternateContent>
            </w:r>
            <w:r>
              <w:rPr>
                <w:rFonts w:hint="eastAsia"/>
                <w:kern w:val="0"/>
                <w:sz w:val="24"/>
              </w:rPr>
              <w:t>確認事項</w:t>
            </w:r>
          </w:p>
          <w:p>
            <w:pPr>
              <w:pStyle w:val="0"/>
              <w:spacing w:line="240" w:lineRule="exact"/>
              <w:ind w:left="170" w:leftChars="70" w:right="175" w:rightChars="72"/>
              <w:rPr>
                <w:rFonts w:hint="default"/>
              </w:rPr>
            </w:pPr>
            <w:r>
              <w:rPr>
                <w:rFonts w:hint="eastAsia"/>
                <w:sz w:val="16"/>
              </w:rPr>
              <w:t>記載事項を確認し、チェックボックスに「レ」を付けてください。</w:t>
            </w:r>
          </w:p>
        </w:tc>
        <w:tc>
          <w:tcPr>
            <w:tcW w:w="5947" w:type="dxa"/>
            <w:vAlign w:val="top"/>
          </w:tcPr>
          <w:p>
            <w:pPr>
              <w:pStyle w:val="0"/>
              <w:spacing w:line="240" w:lineRule="exact"/>
              <w:ind w:left="213" w:hanging="213" w:hangingChars="100"/>
              <w:jc w:val="left"/>
              <w:rPr>
                <w:rFonts w:hint="default"/>
                <w:sz w:val="18"/>
              </w:rPr>
            </w:pPr>
            <w:r>
              <w:rPr>
                <w:rFonts w:hint="eastAsia"/>
                <w:sz w:val="18"/>
              </w:rPr>
              <w:t>□</w:t>
            </w:r>
            <w:r>
              <w:rPr>
                <w:rFonts w:hint="default"/>
                <w:sz w:val="18"/>
              </w:rPr>
              <w:t>　補助対象住宅等に係る固定資産税の滞納がない</w:t>
            </w:r>
            <w:r>
              <w:rPr>
                <w:rFonts w:hint="eastAsia"/>
                <w:sz w:val="18"/>
              </w:rPr>
              <w:t>こと。</w:t>
            </w:r>
          </w:p>
          <w:p>
            <w:pPr>
              <w:pStyle w:val="0"/>
              <w:spacing w:line="240" w:lineRule="exact"/>
              <w:ind w:left="213" w:hanging="213" w:hangingChars="100"/>
              <w:jc w:val="left"/>
              <w:rPr>
                <w:rFonts w:hint="default"/>
                <w:sz w:val="18"/>
              </w:rPr>
            </w:pPr>
            <w:r>
              <w:rPr>
                <w:rFonts w:hint="eastAsia"/>
                <w:sz w:val="18"/>
              </w:rPr>
              <w:t>□</w:t>
            </w:r>
            <w:r>
              <w:rPr>
                <w:rFonts w:hint="default"/>
                <w:sz w:val="18"/>
              </w:rPr>
              <w:t>　</w:t>
            </w:r>
            <w:r>
              <w:rPr>
                <w:rFonts w:hint="eastAsia"/>
                <w:sz w:val="18"/>
              </w:rPr>
              <w:t>補助</w:t>
            </w:r>
            <w:r>
              <w:rPr>
                <w:rFonts w:hint="default"/>
                <w:sz w:val="18"/>
              </w:rPr>
              <w:t>対象事業を</w:t>
            </w:r>
            <w:r>
              <w:rPr>
                <w:rFonts w:hint="eastAsia"/>
                <w:sz w:val="18"/>
              </w:rPr>
              <w:t>行う者が、本市に係る市税、国民健康保険税、後期高齢者医療保険料、介護保険料、水道料金、公共下水道使用料等を滞納していないこと</w:t>
            </w:r>
            <w:r>
              <w:rPr>
                <w:rFonts w:hint="default"/>
                <w:sz w:val="18"/>
              </w:rPr>
              <w:t>。</w:t>
            </w:r>
          </w:p>
        </w:tc>
      </w:tr>
      <w:tr>
        <w:trPr/>
        <w:tc>
          <w:tcPr>
            <w:tcW w:w="2547" w:type="dxa"/>
            <w:vAlign w:val="center"/>
          </w:tcPr>
          <w:p>
            <w:pPr>
              <w:pStyle w:val="0"/>
              <w:jc w:val="distribute"/>
              <w:rPr>
                <w:rFonts w:hint="default"/>
                <w:sz w:val="24"/>
              </w:rPr>
            </w:pPr>
            <w:r>
              <w:rPr>
                <w:rFonts w:hint="eastAsia"/>
                <w:kern w:val="0"/>
                <w:sz w:val="24"/>
              </w:rPr>
              <mc:AlternateContent>
                <mc:Choice Requires="wps">
                  <w:drawing>
                    <wp:anchor distT="0" distB="0" distL="114300" distR="114300" simplePos="0" relativeHeight="3" behindDoc="0" locked="0" layoutInCell="1" hidden="0" allowOverlap="1">
                      <wp:simplePos x="0" y="0"/>
                      <wp:positionH relativeFrom="column">
                        <wp:posOffset>45085</wp:posOffset>
                      </wp:positionH>
                      <wp:positionV relativeFrom="paragraph">
                        <wp:posOffset>227330</wp:posOffset>
                      </wp:positionV>
                      <wp:extent cx="1400175" cy="657225"/>
                      <wp:effectExtent l="635" t="635" r="29845" b="10795"/>
                      <wp:wrapNone/>
                      <wp:docPr id="1027" name="大かっこ 4"/>
                      <a:graphic xmlns:a="http://schemas.openxmlformats.org/drawingml/2006/main">
                        <a:graphicData uri="http://schemas.microsoft.com/office/word/2010/wordprocessingShape">
                          <wps:wsp>
                            <wps:cNvPr id="1027" name="大かっこ 4"/>
                            <wps:cNvSpPr/>
                            <wps:spPr>
                              <a:xfrm>
                                <a:off x="0" y="0"/>
                                <a:ext cx="1400175" cy="657225"/>
                              </a:xfrm>
                              <a:prstGeom prst="bracketPair">
                                <a:avLst>
                                  <a:gd name="adj" fmla="val 13637"/>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wrap-distance-right:9pt;mso-wrap-distance-bottom:0pt;margin-top:17.89pt;mso-position-vertical-relative:text;mso-position-horizontal-relative:text;position:absolute;height:51.75pt;mso-wrap-distance-top:0pt;width:110.25pt;mso-wrap-distance-left:9pt;margin-left:3.55pt;z-index:3;" o:spid="_x0000_s1027" o:allowincell="t" o:allowoverlap="t" filled="f" stroked="t" strokecolor="#000000 [3200]" strokeweight="0.5pt" o:spt="185" type="#_x0000_t185" adj="2946">
                      <v:fill/>
                      <v:stroke linestyle="single" miterlimit="8" endcap="flat" dashstyle="solid" filltype="solid"/>
                      <v:textbox style="layout-flow:horizontal;"/>
                      <v:imagedata o:title=""/>
                      <w10:wrap type="none" anchorx="text" anchory="text"/>
                    </v:shape>
                  </w:pict>
                </mc:Fallback>
              </mc:AlternateContent>
            </w:r>
            <w:r>
              <w:rPr>
                <w:rFonts w:hint="eastAsia"/>
                <w:kern w:val="0"/>
                <w:sz w:val="24"/>
              </w:rPr>
              <w:t>添付書類</w:t>
            </w:r>
          </w:p>
          <w:p>
            <w:pPr>
              <w:pStyle w:val="0"/>
              <w:spacing w:line="240" w:lineRule="exact"/>
              <w:ind w:left="170" w:leftChars="70" w:right="175" w:rightChars="72"/>
              <w:rPr>
                <w:rFonts w:hint="default"/>
              </w:rPr>
            </w:pPr>
            <w:r>
              <w:rPr>
                <w:rFonts w:hint="eastAsia"/>
                <w:sz w:val="16"/>
              </w:rPr>
              <w:t>チェックボックスに「レ」を付け、全ての書類がそろっていることを確認してください。</w:t>
            </w:r>
          </w:p>
        </w:tc>
        <w:tc>
          <w:tcPr>
            <w:tcW w:w="5947" w:type="dxa"/>
            <w:vAlign w:val="top"/>
          </w:tcPr>
          <w:p>
            <w:pPr>
              <w:pStyle w:val="0"/>
              <w:spacing w:line="240" w:lineRule="exact"/>
              <w:ind w:left="213" w:hanging="213" w:hangingChars="100"/>
              <w:jc w:val="left"/>
              <w:rPr>
                <w:rFonts w:hint="default"/>
                <w:sz w:val="18"/>
              </w:rPr>
            </w:pPr>
            <w:r>
              <w:rPr>
                <w:rFonts w:hint="eastAsia"/>
                <w:sz w:val="18"/>
              </w:rPr>
              <w:t>□　補助対象</w:t>
            </w:r>
            <w:r>
              <w:rPr>
                <w:rFonts w:hint="default"/>
                <w:sz w:val="18"/>
              </w:rPr>
              <w:t>住</w:t>
            </w:r>
            <w:r>
              <w:rPr>
                <w:rFonts w:hint="eastAsia"/>
                <w:sz w:val="18"/>
              </w:rPr>
              <w:t>宅等の登記事項証明書又は補助対象住宅等の所有者が確認できる書類</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区分所有されている住宅等にあっては、補助対象住宅等の管理を行う団体の総会の決議書</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補助対象住宅等の付近見取図、配置図（土砂災害特別警戒区域内であることが分かる図を含む。）、各階平面図、立面図、断面図、構造図、建築基準法施行令第８０条の３の規定についての適合検討書及び現況外観写真</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補助対象住宅等の建築時期が確認できる書類（他の書類と兼ねることができる。）</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土砂災害対策改修に係る工事費の見積書（土砂災害対策改修に併せて、リフォームなどその他の工事を行う場合は、土砂災害対策改修に係る工事費とその他の工事に係る工事費が内訳として分かるものとしてください。）</w:t>
            </w:r>
            <w:r>
              <w:rPr>
                <w:rFonts w:hint="eastAsia"/>
                <w:sz w:val="18"/>
              </w:rPr>
              <w:t xml:space="preserve"> </w:t>
            </w:r>
          </w:p>
          <w:p>
            <w:pPr>
              <w:pStyle w:val="0"/>
              <w:spacing w:line="240" w:lineRule="exact"/>
              <w:ind w:left="213" w:hanging="213" w:hangingChars="100"/>
              <w:jc w:val="left"/>
              <w:rPr>
                <w:rFonts w:hint="default"/>
                <w:sz w:val="18"/>
              </w:rPr>
            </w:pPr>
            <w:r>
              <w:rPr>
                <w:rFonts w:hint="eastAsia"/>
                <w:sz w:val="18"/>
              </w:rPr>
              <w:t>□　土砂災害対策改修に係る構造設計を行った建築士の免許証の写し</w:t>
            </w:r>
          </w:p>
          <w:p>
            <w:pPr>
              <w:pStyle w:val="0"/>
              <w:spacing w:line="240" w:lineRule="exact"/>
              <w:ind w:left="213" w:hanging="213" w:hangingChars="100"/>
              <w:jc w:val="left"/>
              <w:rPr>
                <w:rFonts w:hint="default"/>
                <w:sz w:val="18"/>
              </w:rPr>
            </w:pPr>
            <w:r>
              <w:rPr>
                <w:rFonts w:hint="eastAsia"/>
                <w:sz w:val="18"/>
              </w:rPr>
              <w:t>□　建築基準法の規定による確認済証（確認の申請が必要な場合に限る。）</w:t>
            </w:r>
          </w:p>
          <w:p>
            <w:pPr>
              <w:pStyle w:val="0"/>
              <w:spacing w:line="240" w:lineRule="exact"/>
              <w:ind w:left="213" w:hanging="213" w:hangingChars="100"/>
              <w:jc w:val="left"/>
              <w:rPr>
                <w:rFonts w:hint="default"/>
                <w:sz w:val="18"/>
              </w:rPr>
            </w:pPr>
            <w:r>
              <w:rPr>
                <w:rFonts w:hint="eastAsia"/>
                <w:sz w:val="18"/>
              </w:rPr>
              <w:t>□　その他市長が必要と認める書類（</w:t>
            </w:r>
            <w:r>
              <w:rPr>
                <w:rFonts w:hint="eastAsia"/>
                <w:sz w:val="18"/>
              </w:rPr>
              <w:t xml:space="preserve">                 </w:t>
            </w:r>
            <w:r>
              <w:rPr>
                <w:rFonts w:hint="eastAsia"/>
                <w:sz w:val="18"/>
              </w:rPr>
              <w:t>）</w:t>
            </w:r>
          </w:p>
          <w:p>
            <w:pPr>
              <w:pStyle w:val="0"/>
              <w:spacing w:line="240" w:lineRule="exact"/>
              <w:ind w:left="213" w:hanging="213" w:hangingChars="100"/>
              <w:jc w:val="left"/>
              <w:rPr>
                <w:rFonts w:hint="default"/>
                <w:sz w:val="18"/>
              </w:rPr>
            </w:pPr>
          </w:p>
        </w:tc>
      </w:tr>
    </w:tbl>
    <w:p>
      <w:pPr>
        <w:pStyle w:val="0"/>
        <w:jc w:val="center"/>
        <w:rPr>
          <w:rFonts w:hint="default"/>
          <w:sz w:val="24"/>
        </w:rPr>
      </w:pPr>
      <w:r>
        <w:rPr>
          <w:rFonts w:hint="eastAsia"/>
          <w:sz w:val="24"/>
        </w:rPr>
        <w:t>（裏）</w:t>
      </w:r>
    </w:p>
    <w:p>
      <w:pPr>
        <w:pStyle w:val="0"/>
        <w:rPr>
          <w:rFonts w:hint="default"/>
        </w:rPr>
      </w:pPr>
    </w:p>
    <w:tbl>
      <w:tblPr>
        <w:tblStyle w:val="26"/>
        <w:tblW w:w="8494" w:type="dxa"/>
        <w:tblInd w:w="0" w:type="dxa"/>
        <w:tblLayout w:type="fixed"/>
        <w:tblLook w:firstRow="1" w:lastRow="0" w:firstColumn="1" w:lastColumn="0" w:noHBand="0" w:noVBand="1" w:val="04A0"/>
      </w:tblPr>
      <w:tblGrid>
        <w:gridCol w:w="2547"/>
        <w:gridCol w:w="1559"/>
        <w:gridCol w:w="4388"/>
      </w:tblGrid>
      <w:tr>
        <w:trPr>
          <w:trHeight w:val="524" w:hRule="atLeast"/>
        </w:trPr>
        <w:tc>
          <w:tcPr>
            <w:tcW w:w="2547" w:type="dxa"/>
            <w:vAlign w:val="center"/>
          </w:tcPr>
          <w:p>
            <w:pPr>
              <w:pStyle w:val="0"/>
              <w:jc w:val="distribute"/>
              <w:rPr>
                <w:rFonts w:hint="default"/>
                <w:sz w:val="24"/>
              </w:rPr>
            </w:pPr>
            <w:r>
              <w:rPr>
                <w:rFonts w:hint="eastAsia"/>
                <w:sz w:val="24"/>
              </w:rPr>
              <w:t>補助対象</w:t>
            </w:r>
            <w:r>
              <w:rPr>
                <w:rFonts w:hint="default"/>
                <w:sz w:val="24"/>
              </w:rPr>
              <w:t>住宅等</w:t>
            </w:r>
          </w:p>
          <w:p>
            <w:pPr>
              <w:pStyle w:val="0"/>
              <w:jc w:val="distribute"/>
              <w:rPr>
                <w:rFonts w:hint="default"/>
                <w:sz w:val="24"/>
              </w:rPr>
            </w:pPr>
            <w:r>
              <w:rPr>
                <w:rFonts w:hint="eastAsia"/>
                <w:sz w:val="24"/>
              </w:rPr>
              <w:t>の</w:t>
            </w:r>
            <w:r>
              <w:rPr>
                <w:rFonts w:hint="default"/>
                <w:sz w:val="24"/>
              </w:rPr>
              <w:t>所在地</w:t>
            </w:r>
          </w:p>
        </w:tc>
        <w:tc>
          <w:tcPr>
            <w:tcW w:w="5947" w:type="dxa"/>
            <w:gridSpan w:val="2"/>
            <w:vAlign w:val="center"/>
          </w:tcPr>
          <w:p>
            <w:pPr>
              <w:pStyle w:val="0"/>
              <w:rPr>
                <w:rFonts w:hint="default"/>
                <w:sz w:val="24"/>
              </w:rPr>
            </w:pPr>
          </w:p>
        </w:tc>
      </w:tr>
      <w:tr>
        <w:trPr>
          <w:trHeight w:val="545" w:hRule="atLeast"/>
        </w:trPr>
        <w:tc>
          <w:tcPr>
            <w:tcW w:w="2547" w:type="dxa"/>
            <w:vAlign w:val="center"/>
          </w:tcPr>
          <w:p>
            <w:pPr>
              <w:pStyle w:val="0"/>
              <w:jc w:val="distribute"/>
              <w:rPr>
                <w:rFonts w:hint="default"/>
                <w:sz w:val="24"/>
              </w:rPr>
            </w:pPr>
            <w:r>
              <w:rPr>
                <w:rFonts w:hint="eastAsia"/>
                <w:sz w:val="24"/>
              </w:rPr>
              <w:t>補助対象住宅等</w:t>
            </w:r>
          </w:p>
          <w:p>
            <w:pPr>
              <w:pStyle w:val="0"/>
              <w:jc w:val="distribute"/>
              <w:rPr>
                <w:rFonts w:hint="default"/>
                <w:sz w:val="24"/>
              </w:rPr>
            </w:pPr>
            <w:r>
              <w:rPr>
                <w:rFonts w:hint="default"/>
                <w:sz w:val="24"/>
              </w:rPr>
              <w:t>の用途</w:t>
            </w:r>
          </w:p>
        </w:tc>
        <w:tc>
          <w:tcPr>
            <w:tcW w:w="5947" w:type="dxa"/>
            <w:gridSpan w:val="2"/>
            <w:vAlign w:val="center"/>
          </w:tcPr>
          <w:p>
            <w:pPr>
              <w:pStyle w:val="0"/>
              <w:rPr>
                <w:rFonts w:hint="default"/>
                <w:sz w:val="24"/>
              </w:rPr>
            </w:pPr>
          </w:p>
        </w:tc>
      </w:tr>
      <w:tr>
        <w:trPr>
          <w:trHeight w:val="567" w:hRule="atLeast"/>
        </w:trPr>
        <w:tc>
          <w:tcPr>
            <w:tcW w:w="2547" w:type="dxa"/>
            <w:vAlign w:val="center"/>
          </w:tcPr>
          <w:p>
            <w:pPr>
              <w:pStyle w:val="0"/>
              <w:jc w:val="distribute"/>
              <w:rPr>
                <w:rFonts w:hint="default"/>
                <w:sz w:val="24"/>
              </w:rPr>
            </w:pPr>
            <w:r>
              <w:rPr>
                <w:rFonts w:hint="default"/>
                <w:kern w:val="0"/>
                <w:sz w:val="24"/>
              </w:rPr>
              <w:t>建築年月日</w:t>
            </w:r>
          </w:p>
        </w:tc>
        <w:tc>
          <w:tcPr>
            <w:tcW w:w="5947" w:type="dxa"/>
            <w:gridSpan w:val="2"/>
            <w:vAlign w:val="center"/>
          </w:tcPr>
          <w:p>
            <w:pPr>
              <w:pStyle w:val="0"/>
              <w:rPr>
                <w:rFonts w:hint="default"/>
                <w:sz w:val="24"/>
              </w:rPr>
            </w:pPr>
            <w:r>
              <w:rPr>
                <w:rFonts w:hint="eastAsia"/>
                <w:sz w:val="24"/>
              </w:rPr>
              <w:t>　</w:t>
            </w:r>
            <w:r>
              <w:rPr>
                <w:rFonts w:hint="default"/>
                <w:sz w:val="24"/>
              </w:rPr>
              <w:t>　　　　　　　</w:t>
            </w:r>
            <w:r>
              <w:rPr>
                <w:rFonts w:hint="eastAsia"/>
                <w:sz w:val="24"/>
              </w:rPr>
              <w:t>年</w:t>
            </w:r>
            <w:r>
              <w:rPr>
                <w:rFonts w:hint="default"/>
                <w:sz w:val="24"/>
              </w:rPr>
              <w:t>　</w:t>
            </w:r>
            <w:r>
              <w:rPr>
                <w:rFonts w:hint="eastAsia"/>
                <w:sz w:val="24"/>
              </w:rPr>
              <w:t>　</w:t>
            </w:r>
            <w:r>
              <w:rPr>
                <w:rFonts w:hint="default"/>
                <w:sz w:val="24"/>
              </w:rPr>
              <w:t>　月</w:t>
            </w:r>
            <w:r>
              <w:rPr>
                <w:rFonts w:hint="eastAsia"/>
                <w:sz w:val="24"/>
              </w:rPr>
              <w:t>　</w:t>
            </w:r>
            <w:r>
              <w:rPr>
                <w:rFonts w:hint="default"/>
                <w:sz w:val="24"/>
              </w:rPr>
              <w:t>　　日</w:t>
            </w:r>
          </w:p>
        </w:tc>
      </w:tr>
      <w:tr>
        <w:trPr>
          <w:trHeight w:val="561" w:hRule="atLeast"/>
        </w:trPr>
        <w:tc>
          <w:tcPr>
            <w:tcW w:w="2547" w:type="dxa"/>
            <w:vAlign w:val="center"/>
          </w:tcPr>
          <w:p>
            <w:pPr>
              <w:pStyle w:val="0"/>
              <w:jc w:val="distribute"/>
              <w:rPr>
                <w:rFonts w:hint="default"/>
                <w:sz w:val="24"/>
              </w:rPr>
            </w:pPr>
            <w:r>
              <w:rPr>
                <w:rFonts w:hint="eastAsia"/>
                <w:sz w:val="24"/>
              </w:rPr>
              <w:t>補助対象</w:t>
            </w:r>
            <w:r>
              <w:rPr>
                <w:rFonts w:hint="default"/>
                <w:sz w:val="24"/>
              </w:rPr>
              <w:t>住宅</w:t>
            </w:r>
            <w:r>
              <w:rPr>
                <w:rFonts w:hint="eastAsia"/>
                <w:sz w:val="24"/>
              </w:rPr>
              <w:t>等</w:t>
            </w:r>
          </w:p>
          <w:p>
            <w:pPr>
              <w:pStyle w:val="0"/>
              <w:jc w:val="distribute"/>
              <w:rPr>
                <w:rFonts w:hint="default"/>
                <w:sz w:val="24"/>
              </w:rPr>
            </w:pPr>
            <w:r>
              <w:rPr>
                <w:rFonts w:hint="default"/>
                <w:sz w:val="24"/>
              </w:rPr>
              <w:t>の構造</w:t>
            </w:r>
          </w:p>
        </w:tc>
        <w:tc>
          <w:tcPr>
            <w:tcW w:w="5947" w:type="dxa"/>
            <w:gridSpan w:val="2"/>
            <w:vAlign w:val="center"/>
          </w:tcPr>
          <w:p>
            <w:pPr>
              <w:pStyle w:val="0"/>
              <w:rPr>
                <w:rFonts w:hint="default"/>
                <w:sz w:val="24"/>
              </w:rPr>
            </w:pPr>
          </w:p>
        </w:tc>
      </w:tr>
      <w:tr>
        <w:trPr>
          <w:trHeight w:val="413" w:hRule="atLeast"/>
        </w:trPr>
        <w:tc>
          <w:tcPr>
            <w:tcW w:w="2547" w:type="dxa"/>
            <w:vMerge w:val="restart"/>
            <w:vAlign w:val="center"/>
          </w:tcPr>
          <w:p>
            <w:pPr>
              <w:pStyle w:val="0"/>
              <w:jc w:val="distribute"/>
              <w:rPr>
                <w:rFonts w:hint="default"/>
                <w:sz w:val="24"/>
              </w:rPr>
            </w:pPr>
            <w:r>
              <w:rPr>
                <w:rFonts w:hint="eastAsia"/>
                <w:sz w:val="24"/>
              </w:rPr>
              <w:t>補助</w:t>
            </w:r>
            <w:r>
              <w:rPr>
                <w:rFonts w:hint="default"/>
                <w:sz w:val="24"/>
              </w:rPr>
              <w:t>対象</w:t>
            </w:r>
            <w:r>
              <w:rPr>
                <w:rFonts w:hint="eastAsia"/>
                <w:sz w:val="24"/>
              </w:rPr>
              <w:t>住宅</w:t>
            </w:r>
            <w:r>
              <w:rPr>
                <w:rFonts w:hint="default"/>
                <w:sz w:val="24"/>
              </w:rPr>
              <w:t>等</w:t>
            </w:r>
          </w:p>
          <w:p>
            <w:pPr>
              <w:pStyle w:val="0"/>
              <w:jc w:val="distribute"/>
              <w:rPr>
                <w:rFonts w:hint="default"/>
                <w:sz w:val="24"/>
              </w:rPr>
            </w:pPr>
            <w:r>
              <w:rPr>
                <w:rFonts w:hint="default"/>
                <w:sz w:val="24"/>
              </w:rPr>
              <w:t>の規模</w:t>
            </w:r>
          </w:p>
        </w:tc>
        <w:tc>
          <w:tcPr>
            <w:tcW w:w="1559" w:type="dxa"/>
            <w:vAlign w:val="center"/>
          </w:tcPr>
          <w:p>
            <w:pPr>
              <w:pStyle w:val="0"/>
              <w:jc w:val="distribute"/>
              <w:rPr>
                <w:rFonts w:hint="default"/>
                <w:sz w:val="20"/>
              </w:rPr>
            </w:pPr>
            <w:r>
              <w:rPr>
                <w:rFonts w:hint="eastAsia"/>
                <w:sz w:val="20"/>
              </w:rPr>
              <w:t>階数</w:t>
            </w:r>
          </w:p>
        </w:tc>
        <w:tc>
          <w:tcPr>
            <w:tcW w:w="4388" w:type="dxa"/>
            <w:vAlign w:val="top"/>
          </w:tcPr>
          <w:p>
            <w:pPr>
              <w:pStyle w:val="0"/>
              <w:ind w:firstLine="233" w:firstLineChars="100"/>
              <w:rPr>
                <w:rFonts w:hint="default"/>
                <w:sz w:val="20"/>
              </w:rPr>
            </w:pPr>
            <w:r>
              <w:rPr>
                <w:rFonts w:hint="eastAsia"/>
                <w:sz w:val="20"/>
              </w:rPr>
              <w:t>地上</w:t>
            </w:r>
            <w:r>
              <w:rPr>
                <w:rFonts w:hint="default"/>
                <w:sz w:val="20"/>
              </w:rPr>
              <w:t>　　階</w:t>
            </w:r>
            <w:r>
              <w:rPr>
                <w:rFonts w:hint="eastAsia"/>
                <w:sz w:val="20"/>
              </w:rPr>
              <w:t>　・　</w:t>
            </w:r>
            <w:r>
              <w:rPr>
                <w:rFonts w:hint="default"/>
                <w:sz w:val="20"/>
              </w:rPr>
              <w:t>地下　　階</w:t>
            </w:r>
          </w:p>
        </w:tc>
      </w:tr>
      <w:tr>
        <w:trPr>
          <w:trHeight w:val="419" w:hRule="atLeast"/>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20"/>
              </w:rPr>
            </w:pPr>
            <w:r>
              <w:rPr>
                <w:rFonts w:hint="eastAsia"/>
                <w:sz w:val="20"/>
              </w:rPr>
              <w:t>延べ床面積</w:t>
            </w:r>
          </w:p>
        </w:tc>
        <w:tc>
          <w:tcPr>
            <w:tcW w:w="4388" w:type="dxa"/>
            <w:vAlign w:val="top"/>
          </w:tcPr>
          <w:p>
            <w:pPr>
              <w:pStyle w:val="0"/>
              <w:rPr>
                <w:rFonts w:hint="default"/>
                <w:sz w:val="20"/>
              </w:rPr>
            </w:pPr>
            <w:r>
              <w:rPr>
                <w:rFonts w:hint="eastAsia"/>
                <w:sz w:val="20"/>
              </w:rPr>
              <w:t>　</w:t>
            </w:r>
            <w:r>
              <w:rPr>
                <w:rFonts w:hint="default"/>
                <w:sz w:val="20"/>
              </w:rPr>
              <w:t>　　　</w:t>
            </w:r>
            <w:r>
              <w:rPr>
                <w:rFonts w:hint="eastAsia"/>
                <w:sz w:val="20"/>
              </w:rPr>
              <w:t>　</w:t>
            </w:r>
            <w:r>
              <w:rPr>
                <w:rFonts w:hint="default"/>
                <w:sz w:val="20"/>
              </w:rPr>
              <w:t>　　　　　　　　</w:t>
            </w:r>
            <w:r>
              <w:rPr>
                <w:rFonts w:hint="eastAsia"/>
                <w:sz w:val="20"/>
              </w:rPr>
              <w:t>㎡</w:t>
            </w:r>
          </w:p>
        </w:tc>
      </w:tr>
      <w:tr>
        <w:trPr>
          <w:trHeight w:val="465" w:hRule="atLeast"/>
        </w:trPr>
        <w:tc>
          <w:tcPr>
            <w:tcW w:w="2547" w:type="dxa"/>
            <w:vMerge w:val="restart"/>
            <w:vAlign w:val="center"/>
          </w:tcPr>
          <w:p>
            <w:pPr>
              <w:pStyle w:val="0"/>
              <w:jc w:val="distribute"/>
              <w:rPr>
                <w:rFonts w:hint="default"/>
                <w:sz w:val="24"/>
              </w:rPr>
            </w:pPr>
            <w:r>
              <w:rPr>
                <w:rFonts w:hint="default"/>
                <w:sz w:val="24"/>
              </w:rPr>
              <w:t>構造設計を行った</w:t>
            </w:r>
          </w:p>
          <w:p>
            <w:pPr>
              <w:pStyle w:val="0"/>
              <w:jc w:val="distribute"/>
              <w:rPr>
                <w:rFonts w:hint="default"/>
                <w:sz w:val="24"/>
              </w:rPr>
            </w:pPr>
            <w:r>
              <w:rPr>
                <w:rFonts w:hint="default"/>
                <w:kern w:val="0"/>
                <w:sz w:val="24"/>
              </w:rPr>
              <w:t>建築士</w:t>
            </w:r>
          </w:p>
        </w:tc>
        <w:tc>
          <w:tcPr>
            <w:tcW w:w="1559" w:type="dxa"/>
            <w:vAlign w:val="center"/>
          </w:tcPr>
          <w:p>
            <w:pPr>
              <w:pStyle w:val="0"/>
              <w:jc w:val="distribute"/>
              <w:rPr>
                <w:rFonts w:hint="default"/>
                <w:sz w:val="20"/>
              </w:rPr>
            </w:pPr>
            <w:r>
              <w:rPr>
                <w:rFonts w:hint="eastAsia"/>
                <w:sz w:val="20"/>
              </w:rPr>
              <w:t>事務所名称</w:t>
            </w:r>
          </w:p>
        </w:tc>
        <w:tc>
          <w:tcPr>
            <w:tcW w:w="4388" w:type="dxa"/>
            <w:vAlign w:val="top"/>
          </w:tcPr>
          <w:p>
            <w:pPr>
              <w:pStyle w:val="0"/>
              <w:rPr>
                <w:rFonts w:hint="default"/>
                <w:sz w:val="20"/>
              </w:rPr>
            </w:pPr>
          </w:p>
        </w:tc>
      </w:tr>
      <w:tr>
        <w:trPr>
          <w:trHeight w:val="465" w:hRule="atLeast"/>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20"/>
              </w:rPr>
            </w:pPr>
            <w:r>
              <w:rPr>
                <w:rFonts w:hint="eastAsia"/>
                <w:sz w:val="20"/>
              </w:rPr>
              <w:t>所在地</w:t>
            </w:r>
          </w:p>
        </w:tc>
        <w:tc>
          <w:tcPr>
            <w:tcW w:w="4388" w:type="dxa"/>
            <w:vAlign w:val="top"/>
          </w:tcPr>
          <w:p>
            <w:pPr>
              <w:pStyle w:val="0"/>
              <w:rPr>
                <w:rFonts w:hint="default"/>
                <w:sz w:val="20"/>
              </w:rPr>
            </w:pPr>
          </w:p>
        </w:tc>
      </w:tr>
      <w:tr>
        <w:trPr>
          <w:trHeight w:val="465" w:hRule="atLeast"/>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20"/>
              </w:rPr>
            </w:pPr>
            <w:r>
              <w:rPr>
                <w:rFonts w:hint="eastAsia"/>
                <w:sz w:val="20"/>
              </w:rPr>
              <w:t>電話番号</w:t>
            </w:r>
          </w:p>
        </w:tc>
        <w:tc>
          <w:tcPr>
            <w:tcW w:w="4388" w:type="dxa"/>
            <w:vAlign w:val="top"/>
          </w:tcPr>
          <w:p>
            <w:pPr>
              <w:pStyle w:val="0"/>
              <w:rPr>
                <w:rFonts w:hint="default"/>
                <w:sz w:val="20"/>
              </w:rPr>
            </w:pPr>
          </w:p>
        </w:tc>
      </w:tr>
      <w:tr>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14"/>
              </w:rPr>
            </w:pPr>
            <w:r>
              <w:rPr>
                <w:rFonts w:hint="eastAsia"/>
                <w:sz w:val="14"/>
              </w:rPr>
              <w:t>事務所</w:t>
            </w:r>
            <w:r>
              <w:rPr>
                <w:rFonts w:hint="default"/>
                <w:sz w:val="14"/>
              </w:rPr>
              <w:t>登録番号</w:t>
            </w:r>
          </w:p>
          <w:p>
            <w:pPr>
              <w:pStyle w:val="0"/>
              <w:jc w:val="distribute"/>
              <w:rPr>
                <w:rFonts w:hint="default"/>
                <w:sz w:val="14"/>
              </w:rPr>
            </w:pPr>
            <w:r>
              <w:rPr>
                <w:rFonts w:hint="eastAsia"/>
                <w:sz w:val="14"/>
              </w:rPr>
              <w:t>及び</w:t>
            </w:r>
            <w:r>
              <w:rPr>
                <w:rFonts w:hint="default"/>
                <w:sz w:val="14"/>
              </w:rPr>
              <w:t>登録年月日</w:t>
            </w:r>
          </w:p>
        </w:tc>
        <w:tc>
          <w:tcPr>
            <w:tcW w:w="4388" w:type="dxa"/>
            <w:vAlign w:val="top"/>
          </w:tcPr>
          <w:p>
            <w:pPr>
              <w:pStyle w:val="0"/>
              <w:rPr>
                <w:rFonts w:hint="default"/>
                <w:sz w:val="20"/>
              </w:rPr>
            </w:pPr>
          </w:p>
        </w:tc>
      </w:tr>
      <w:tr>
        <w:trPr>
          <w:trHeight w:val="441" w:hRule="atLeast"/>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20"/>
              </w:rPr>
            </w:pPr>
            <w:r>
              <w:rPr>
                <w:rFonts w:hint="eastAsia"/>
                <w:sz w:val="20"/>
              </w:rPr>
              <w:t>建築士</w:t>
            </w:r>
            <w:r>
              <w:rPr>
                <w:rFonts w:hint="default"/>
                <w:sz w:val="20"/>
              </w:rPr>
              <w:t>氏名</w:t>
            </w:r>
          </w:p>
        </w:tc>
        <w:tc>
          <w:tcPr>
            <w:tcW w:w="4388" w:type="dxa"/>
            <w:vAlign w:val="top"/>
          </w:tcPr>
          <w:p>
            <w:pPr>
              <w:pStyle w:val="0"/>
              <w:rPr>
                <w:rFonts w:hint="default"/>
                <w:sz w:val="20"/>
              </w:rPr>
            </w:pPr>
          </w:p>
        </w:tc>
      </w:tr>
      <w:tr>
        <w:trPr>
          <w:trHeight w:val="419" w:hRule="atLeast"/>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14"/>
              </w:rPr>
            </w:pPr>
            <w:r>
              <w:rPr>
                <w:rFonts w:hint="eastAsia"/>
                <w:sz w:val="14"/>
              </w:rPr>
              <w:t>建築士</w:t>
            </w:r>
            <w:r>
              <w:rPr>
                <w:rFonts w:hint="default"/>
                <w:sz w:val="14"/>
              </w:rPr>
              <w:t>登録番号</w:t>
            </w:r>
          </w:p>
        </w:tc>
        <w:tc>
          <w:tcPr>
            <w:tcW w:w="4388" w:type="dxa"/>
            <w:vAlign w:val="top"/>
          </w:tcPr>
          <w:p>
            <w:pPr>
              <w:pStyle w:val="0"/>
              <w:rPr>
                <w:rFonts w:hint="default"/>
                <w:sz w:val="20"/>
              </w:rPr>
            </w:pPr>
          </w:p>
        </w:tc>
      </w:tr>
      <w:tr>
        <w:trPr>
          <w:trHeight w:val="425" w:hRule="atLeast"/>
        </w:trPr>
        <w:tc>
          <w:tcPr>
            <w:tcW w:w="2547" w:type="dxa"/>
            <w:vMerge w:val="restart"/>
            <w:vAlign w:val="center"/>
          </w:tcPr>
          <w:p>
            <w:pPr>
              <w:pStyle w:val="0"/>
              <w:jc w:val="distribute"/>
              <w:rPr>
                <w:rFonts w:hint="default"/>
                <w:sz w:val="24"/>
              </w:rPr>
            </w:pPr>
            <w:r>
              <w:rPr>
                <w:rFonts w:hint="eastAsia"/>
                <w:kern w:val="0"/>
                <w:sz w:val="24"/>
              </w:rPr>
              <w:t>施工者</w:t>
            </w:r>
          </w:p>
        </w:tc>
        <w:tc>
          <w:tcPr>
            <w:tcW w:w="1559" w:type="dxa"/>
            <w:vAlign w:val="center"/>
          </w:tcPr>
          <w:p>
            <w:pPr>
              <w:pStyle w:val="0"/>
              <w:jc w:val="distribute"/>
              <w:rPr>
                <w:rFonts w:hint="default"/>
                <w:sz w:val="20"/>
              </w:rPr>
            </w:pPr>
            <w:r>
              <w:rPr>
                <w:rFonts w:hint="eastAsia"/>
                <w:sz w:val="20"/>
              </w:rPr>
              <w:t>名称</w:t>
            </w:r>
          </w:p>
        </w:tc>
        <w:tc>
          <w:tcPr>
            <w:tcW w:w="4388" w:type="dxa"/>
            <w:vAlign w:val="top"/>
          </w:tcPr>
          <w:p>
            <w:pPr>
              <w:pStyle w:val="0"/>
              <w:rPr>
                <w:rFonts w:hint="default"/>
                <w:sz w:val="20"/>
              </w:rPr>
            </w:pPr>
          </w:p>
        </w:tc>
      </w:tr>
      <w:tr>
        <w:trPr>
          <w:trHeight w:val="403" w:hRule="atLeast"/>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20"/>
              </w:rPr>
            </w:pPr>
            <w:r>
              <w:rPr>
                <w:rFonts w:hint="eastAsia"/>
                <w:sz w:val="20"/>
              </w:rPr>
              <w:t>所在地</w:t>
            </w:r>
          </w:p>
        </w:tc>
        <w:tc>
          <w:tcPr>
            <w:tcW w:w="4388" w:type="dxa"/>
            <w:vAlign w:val="top"/>
          </w:tcPr>
          <w:p>
            <w:pPr>
              <w:pStyle w:val="0"/>
              <w:rPr>
                <w:rFonts w:hint="default"/>
                <w:sz w:val="20"/>
              </w:rPr>
            </w:pPr>
          </w:p>
        </w:tc>
      </w:tr>
      <w:tr>
        <w:trPr>
          <w:trHeight w:val="409" w:hRule="atLeast"/>
        </w:trPr>
        <w:tc>
          <w:tcPr>
            <w:tcW w:w="2547" w:type="dxa"/>
            <w:vMerge w:val="continue"/>
            <w:vAlign w:val="center"/>
          </w:tcPr>
          <w:p>
            <w:pPr>
              <w:pStyle w:val="0"/>
              <w:rPr>
                <w:rFonts w:hint="default"/>
                <w:sz w:val="20"/>
              </w:rPr>
            </w:pPr>
          </w:p>
        </w:tc>
        <w:tc>
          <w:tcPr>
            <w:tcW w:w="1559" w:type="dxa"/>
            <w:vAlign w:val="center"/>
          </w:tcPr>
          <w:p>
            <w:pPr>
              <w:pStyle w:val="0"/>
              <w:jc w:val="distribute"/>
              <w:rPr>
                <w:rFonts w:hint="default"/>
                <w:sz w:val="20"/>
              </w:rPr>
            </w:pPr>
            <w:r>
              <w:rPr>
                <w:rFonts w:hint="eastAsia"/>
                <w:sz w:val="20"/>
              </w:rPr>
              <w:t>電話番号</w:t>
            </w:r>
          </w:p>
        </w:tc>
        <w:tc>
          <w:tcPr>
            <w:tcW w:w="4388" w:type="dxa"/>
            <w:vAlign w:val="top"/>
          </w:tcPr>
          <w:p>
            <w:pPr>
              <w:pStyle w:val="0"/>
              <w:rPr>
                <w:rFonts w:hint="default"/>
                <w:sz w:val="20"/>
              </w:rPr>
            </w:pPr>
          </w:p>
        </w:tc>
      </w:tr>
      <w:tr>
        <w:trPr/>
        <w:tc>
          <w:tcPr>
            <w:tcW w:w="2547" w:type="dxa"/>
            <w:vAlign w:val="center"/>
          </w:tcPr>
          <w:p>
            <w:pPr>
              <w:pStyle w:val="0"/>
              <w:jc w:val="distribute"/>
              <w:rPr>
                <w:rFonts w:hint="default"/>
                <w:sz w:val="24"/>
              </w:rPr>
            </w:pPr>
            <w:r>
              <w:rPr>
                <w:rFonts w:hint="default"/>
                <w:kern w:val="0"/>
                <w:sz w:val="24"/>
              </w:rPr>
              <w:t>交付申請額の</w:t>
            </w:r>
          </w:p>
          <w:p>
            <w:pPr>
              <w:pStyle w:val="0"/>
              <w:jc w:val="distribute"/>
              <w:rPr>
                <w:rFonts w:hint="default"/>
                <w:sz w:val="24"/>
              </w:rPr>
            </w:pPr>
            <w:r>
              <w:rPr>
                <w:rFonts w:hint="default"/>
                <w:kern w:val="0"/>
                <w:sz w:val="24"/>
              </w:rPr>
              <w:t>算出方法</w:t>
            </w:r>
          </w:p>
        </w:tc>
        <w:tc>
          <w:tcPr>
            <w:tcW w:w="5947" w:type="dxa"/>
            <w:gridSpan w:val="2"/>
            <w:vAlign w:val="top"/>
          </w:tcPr>
          <w:p>
            <w:pPr>
              <w:pStyle w:val="0"/>
              <w:jc w:val="left"/>
              <w:rPr>
                <w:rFonts w:hint="default"/>
                <w:sz w:val="16"/>
              </w:rPr>
            </w:pPr>
            <w:r>
              <w:rPr>
                <w:rFonts w:hint="eastAsia"/>
                <w:sz w:val="16"/>
              </w:rPr>
              <w:t>（</w:t>
            </w:r>
            <w:r>
              <w:rPr>
                <w:rFonts w:hint="default"/>
                <w:sz w:val="16"/>
              </w:rPr>
              <w:t>１）</w:t>
            </w:r>
            <w:r>
              <w:rPr>
                <w:rFonts w:hint="eastAsia"/>
                <w:sz w:val="16"/>
              </w:rPr>
              <w:t>土砂災害対策改修に要する工事費</w:t>
            </w:r>
          </w:p>
          <w:p>
            <w:pPr>
              <w:pStyle w:val="0"/>
              <w:ind w:firstLine="579" w:firstLineChars="300"/>
              <w:jc w:val="left"/>
              <w:rPr>
                <w:rFonts w:hint="default"/>
                <w:sz w:val="16"/>
                <w:u w:val="single" w:color="auto"/>
              </w:rPr>
            </w:pPr>
            <w:r>
              <w:rPr>
                <w:rFonts w:hint="eastAsia"/>
                <w:sz w:val="16"/>
              </w:rPr>
              <w:t>（消費税等相当額を除く。）</w:t>
            </w:r>
            <w:r>
              <w:rPr>
                <w:rFonts w:hint="eastAsia"/>
                <w:sz w:val="16"/>
              </w:rPr>
              <w:t xml:space="preserve">  </w:t>
            </w:r>
            <w:r>
              <w:rPr>
                <w:rFonts w:hint="default"/>
                <w:sz w:val="16"/>
                <w:u w:val="single" w:color="auto"/>
              </w:rPr>
              <w:t>　　　　　</w:t>
            </w:r>
            <w:r>
              <w:rPr>
                <w:rFonts w:hint="eastAsia"/>
                <w:sz w:val="16"/>
                <w:u w:val="single" w:color="auto"/>
              </w:rPr>
              <w:t xml:space="preserve"> </w:t>
            </w:r>
            <w:r>
              <w:rPr>
                <w:rFonts w:hint="default"/>
                <w:sz w:val="16"/>
                <w:u w:val="single" w:color="auto"/>
              </w:rPr>
              <w:t>　　　</w:t>
            </w:r>
            <w:r>
              <w:rPr>
                <w:rFonts w:hint="default"/>
                <w:sz w:val="16"/>
                <w:u w:val="single" w:color="auto"/>
              </w:rPr>
              <w:t xml:space="preserve"> </w:t>
            </w:r>
            <w:r>
              <w:rPr>
                <w:rFonts w:hint="eastAsia"/>
                <w:sz w:val="16"/>
                <w:u w:val="single" w:color="auto"/>
              </w:rPr>
              <w:t xml:space="preserve"> </w:t>
            </w:r>
            <w:r>
              <w:rPr>
                <w:rFonts w:hint="eastAsia"/>
                <w:sz w:val="16"/>
                <w:u w:val="single" w:color="auto"/>
              </w:rPr>
              <w:t>円</w:t>
            </w:r>
            <w:r>
              <w:rPr>
                <w:rFonts w:hint="eastAsia"/>
                <w:sz w:val="16"/>
                <w:u w:val="single" w:color="auto"/>
              </w:rPr>
              <w:t xml:space="preserve"> </w:t>
            </w:r>
          </w:p>
          <w:p>
            <w:pPr>
              <w:pStyle w:val="15"/>
              <w:ind w:left="360" w:leftChars="0"/>
              <w:rPr>
                <w:rFonts w:hint="default"/>
                <w:sz w:val="16"/>
                <w:u w:val="single" w:color="auto"/>
              </w:rPr>
            </w:pPr>
          </w:p>
          <w:p>
            <w:pPr>
              <w:pStyle w:val="0"/>
              <w:rPr>
                <w:rFonts w:hint="default"/>
                <w:sz w:val="16"/>
              </w:rPr>
            </w:pPr>
            <w:r>
              <w:rPr>
                <w:rFonts w:hint="eastAsia"/>
                <w:sz w:val="16"/>
              </w:rPr>
              <w:t>（</w:t>
            </w:r>
            <w:r>
              <w:rPr>
                <w:rFonts w:hint="default"/>
                <w:sz w:val="16"/>
              </w:rPr>
              <w:t>２）</w:t>
            </w:r>
            <w:r>
              <w:rPr>
                <w:rFonts w:hint="eastAsia"/>
                <w:sz w:val="16"/>
              </w:rPr>
              <w:t>補助対象事業費の限度額</w:t>
            </w:r>
            <w:r>
              <w:rPr>
                <w:rFonts w:hint="eastAsia"/>
                <w:sz w:val="16"/>
              </w:rPr>
              <w:t xml:space="preserve">     </w:t>
            </w:r>
            <w:r>
              <w:rPr>
                <w:rFonts w:hint="eastAsia"/>
                <w:sz w:val="16"/>
                <w:u w:val="single" w:color="auto"/>
              </w:rPr>
              <w:t xml:space="preserve"> </w:t>
            </w:r>
            <w:r>
              <w:rPr>
                <w:rFonts w:hint="eastAsia"/>
                <w:sz w:val="16"/>
                <w:u w:val="single" w:color="auto"/>
              </w:rPr>
              <w:t>　　　　　　　　　円</w:t>
            </w:r>
            <w:r>
              <w:rPr>
                <w:rFonts w:hint="eastAsia"/>
                <w:sz w:val="16"/>
                <w:u w:val="single" w:color="auto"/>
              </w:rPr>
              <w:t xml:space="preserve"> </w:t>
            </w:r>
          </w:p>
          <w:p>
            <w:pPr>
              <w:pStyle w:val="0"/>
              <w:rPr>
                <w:rFonts w:hint="default"/>
                <w:sz w:val="16"/>
              </w:rPr>
            </w:pPr>
            <w:r>
              <w:rPr>
                <w:rFonts w:hint="default"/>
                <w:sz w:val="16"/>
              </w:rPr>
              <w:t xml:space="preserve"> </w:t>
            </w:r>
          </w:p>
          <w:p>
            <w:pPr>
              <w:pStyle w:val="0"/>
              <w:jc w:val="left"/>
              <w:rPr>
                <w:rFonts w:hint="default"/>
                <w:sz w:val="16"/>
              </w:rPr>
            </w:pPr>
            <w:r>
              <w:rPr>
                <w:rFonts w:hint="eastAsia"/>
                <w:sz w:val="16"/>
              </w:rPr>
              <w:t>（</w:t>
            </w:r>
            <w:r>
              <w:rPr>
                <w:rFonts w:hint="default"/>
                <w:sz w:val="16"/>
              </w:rPr>
              <w:t>３）（１）</w:t>
            </w:r>
            <w:r>
              <w:rPr>
                <w:rFonts w:hint="eastAsia"/>
                <w:sz w:val="16"/>
              </w:rPr>
              <w:t>と</w:t>
            </w:r>
            <w:r>
              <w:rPr>
                <w:rFonts w:hint="default"/>
                <w:sz w:val="16"/>
              </w:rPr>
              <w:t>（２）</w:t>
            </w:r>
            <w:r>
              <w:rPr>
                <w:rFonts w:hint="eastAsia"/>
                <w:sz w:val="16"/>
              </w:rPr>
              <w:t>のいずれか少ない額</w:t>
            </w:r>
          </w:p>
          <w:p>
            <w:pPr>
              <w:pStyle w:val="0"/>
              <w:ind w:firstLine="2895" w:firstLineChars="1500"/>
              <w:jc w:val="left"/>
              <w:rPr>
                <w:rFonts w:hint="default"/>
                <w:sz w:val="16"/>
              </w:rPr>
            </w:pPr>
            <w:r>
              <w:rPr>
                <w:rFonts w:hint="eastAsia"/>
                <w:sz w:val="16"/>
              </w:rPr>
              <w:t>　</w:t>
            </w:r>
            <w:r>
              <w:rPr>
                <w:rFonts w:hint="eastAsia"/>
                <w:sz w:val="16"/>
              </w:rPr>
              <w:t xml:space="preserve"> </w:t>
            </w:r>
            <w:r>
              <w:rPr>
                <w:rFonts w:hint="default"/>
                <w:sz w:val="16"/>
                <w:u w:val="single" w:color="auto"/>
              </w:rPr>
              <w:t>　　　</w:t>
            </w:r>
            <w:r>
              <w:rPr>
                <w:rFonts w:hint="eastAsia"/>
                <w:sz w:val="16"/>
                <w:u w:val="single" w:color="auto"/>
              </w:rPr>
              <w:t xml:space="preserve">            </w:t>
            </w:r>
            <w:r>
              <w:rPr>
                <w:rFonts w:hint="default"/>
                <w:sz w:val="16"/>
                <w:u w:val="single" w:color="auto"/>
              </w:rPr>
              <w:t xml:space="preserve"> </w:t>
            </w:r>
            <w:r>
              <w:rPr>
                <w:rFonts w:hint="eastAsia"/>
                <w:sz w:val="16"/>
                <w:u w:val="single" w:color="auto"/>
              </w:rPr>
              <w:t>円</w:t>
            </w:r>
            <w:r>
              <w:rPr>
                <w:rFonts w:hint="eastAsia"/>
                <w:sz w:val="16"/>
                <w:u w:val="single" w:color="auto"/>
              </w:rPr>
              <w:t xml:space="preserve"> </w:t>
            </w:r>
          </w:p>
          <w:p>
            <w:pPr>
              <w:pStyle w:val="0"/>
              <w:rPr>
                <w:rFonts w:hint="default"/>
                <w:sz w:val="16"/>
              </w:rPr>
            </w:pPr>
            <w:r>
              <w:rPr>
                <w:rFonts w:hint="default"/>
                <w:sz w:val="16"/>
              </w:rPr>
              <w:t xml:space="preserve">  </w:t>
            </w:r>
          </w:p>
          <w:p>
            <w:pPr>
              <w:pStyle w:val="0"/>
              <w:rPr>
                <w:rFonts w:hint="default"/>
                <w:sz w:val="16"/>
              </w:rPr>
            </w:pPr>
            <w:r>
              <w:rPr>
                <w:rFonts w:hint="eastAsia"/>
                <w:sz w:val="16"/>
              </w:rPr>
              <w:t>（４</w:t>
            </w:r>
            <w:r>
              <w:rPr>
                <w:rFonts w:hint="default"/>
                <w:sz w:val="16"/>
              </w:rPr>
              <w:t>）</w:t>
            </w:r>
            <w:r>
              <w:rPr>
                <w:rFonts w:hint="eastAsia"/>
                <w:sz w:val="16"/>
              </w:rPr>
              <w:t>交付申請予定額</w:t>
            </w:r>
          </w:p>
          <w:p>
            <w:pPr>
              <w:pStyle w:val="0"/>
              <w:ind w:firstLine="579" w:firstLineChars="300"/>
              <w:rPr>
                <w:rFonts w:hint="default"/>
                <w:sz w:val="16"/>
              </w:rPr>
            </w:pPr>
            <w:r>
              <w:rPr>
                <w:rFonts w:hint="eastAsia"/>
                <w:sz w:val="16"/>
              </w:rPr>
              <w:t>（（３</w:t>
            </w:r>
            <w:r>
              <w:rPr>
                <w:rFonts w:hint="default"/>
                <w:sz w:val="16"/>
              </w:rPr>
              <w:t>）</w:t>
            </w:r>
            <w:r>
              <w:rPr>
                <w:rFonts w:hint="default"/>
                <w:sz w:val="16"/>
              </w:rPr>
              <w:t>×</w:t>
            </w:r>
            <w:r>
              <w:rPr>
                <w:rFonts w:hint="default"/>
                <w:sz w:val="16"/>
              </w:rPr>
              <w:t>２３</w:t>
            </w:r>
            <w:r>
              <w:rPr>
                <w:rFonts w:hint="eastAsia"/>
                <w:sz w:val="16"/>
              </w:rPr>
              <w:t>／</w:t>
            </w:r>
            <w:r>
              <w:rPr>
                <w:rFonts w:hint="default"/>
                <w:sz w:val="16"/>
              </w:rPr>
              <w:t>１００</w:t>
            </w:r>
            <w:r>
              <w:rPr>
                <w:rFonts w:hint="eastAsia"/>
                <w:sz w:val="16"/>
              </w:rPr>
              <w:t>）</w:t>
            </w:r>
            <w:r>
              <w:rPr>
                <w:rFonts w:hint="default"/>
                <w:sz w:val="16"/>
              </w:rPr>
              <w:t>　　</w:t>
            </w:r>
            <w:r>
              <w:rPr>
                <w:rFonts w:hint="default"/>
                <w:sz w:val="16"/>
                <w:u w:val="single" w:color="auto"/>
              </w:rPr>
              <w:t>　</w:t>
            </w:r>
            <w:r>
              <w:rPr>
                <w:rFonts w:hint="eastAsia"/>
                <w:sz w:val="16"/>
                <w:u w:val="single" w:color="auto"/>
              </w:rPr>
              <w:t xml:space="preserve">  </w:t>
            </w:r>
            <w:r>
              <w:rPr>
                <w:rFonts w:hint="eastAsia"/>
                <w:sz w:val="16"/>
                <w:u w:val="single" w:color="auto"/>
              </w:rPr>
              <w:t>　</w:t>
            </w:r>
            <w:r>
              <w:rPr>
                <w:rFonts w:hint="eastAsia"/>
                <w:sz w:val="16"/>
                <w:u w:val="single" w:color="auto"/>
              </w:rPr>
              <w:t xml:space="preserve">              </w:t>
            </w:r>
            <w:r>
              <w:rPr>
                <w:rFonts w:hint="eastAsia"/>
                <w:sz w:val="16"/>
                <w:u w:val="single" w:color="auto"/>
              </w:rPr>
              <w:t>円</w:t>
            </w:r>
            <w:r>
              <w:rPr>
                <w:rFonts w:hint="eastAsia"/>
                <w:sz w:val="16"/>
                <w:u w:val="single" w:color="auto"/>
              </w:rPr>
              <w:t xml:space="preserve"> </w:t>
            </w:r>
          </w:p>
          <w:p>
            <w:pPr>
              <w:pStyle w:val="0"/>
              <w:rPr>
                <w:rFonts w:hint="default"/>
                <w:sz w:val="16"/>
              </w:rPr>
            </w:pPr>
            <w:r>
              <w:rPr>
                <w:rFonts w:hint="eastAsia"/>
                <w:sz w:val="16"/>
              </w:rPr>
              <w:t xml:space="preserve">  </w:t>
            </w:r>
            <w:r>
              <w:rPr>
                <w:rFonts w:hint="eastAsia"/>
                <w:sz w:val="16"/>
              </w:rPr>
              <w:t>　</w:t>
            </w:r>
            <w:r>
              <w:rPr>
                <w:rFonts w:hint="default"/>
                <w:sz w:val="16"/>
              </w:rPr>
              <w:t>　　　　　　　　　　　　　</w:t>
            </w:r>
            <w:r>
              <w:rPr>
                <w:rFonts w:hint="eastAsia"/>
                <w:sz w:val="16"/>
              </w:rPr>
              <w:t>　</w:t>
            </w:r>
            <w:r>
              <w:rPr>
                <w:rFonts w:hint="eastAsia"/>
                <w:sz w:val="14"/>
              </w:rPr>
              <w:t>（１，０００円未満切捨て）</w:t>
            </w:r>
            <w:r>
              <w:rPr>
                <w:rFonts w:hint="eastAsia"/>
                <w:sz w:val="16"/>
              </w:rPr>
              <w:t xml:space="preserve"> </w:t>
            </w:r>
          </w:p>
          <w:p>
            <w:pPr>
              <w:pStyle w:val="0"/>
              <w:rPr>
                <w:rFonts w:hint="default"/>
                <w:sz w:val="20"/>
              </w:rPr>
            </w:pPr>
          </w:p>
        </w:tc>
      </w:tr>
    </w:tbl>
    <w:p>
      <w:pPr>
        <w:pStyle w:val="0"/>
        <w:rPr>
          <w:rFonts w:hint="default"/>
        </w:rPr>
      </w:pPr>
    </w:p>
    <w:sectPr>
      <w:pgSz w:w="11906" w:h="16838"/>
      <w:pgMar w:top="1134" w:right="1701" w:bottom="1134" w:left="1701" w:header="851" w:footer="992" w:gutter="0"/>
      <w:cols w:space="720"/>
      <w:textDirection w:val="lrTb"/>
      <w:docGrid w:type="linesAndChars" w:linePitch="373"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8"/>
  <w:bordersDoNotSurroundHeader/>
  <w:bordersDoNotSurroundFooter/>
  <w:defaultTabStop w:val="840"/>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sz w:val="24"/>
    </w:rPr>
  </w:style>
  <w:style w:type="character" w:styleId="17" w:customStyle="1">
    <w:name w:val="記 (文字)"/>
    <w:basedOn w:val="10"/>
    <w:next w:val="17"/>
    <w:link w:val="16"/>
    <w:uiPriority w:val="0"/>
    <w:rPr>
      <w:sz w:val="24"/>
    </w:rPr>
  </w:style>
  <w:style w:type="paragraph" w:styleId="18">
    <w:name w:val="Closing"/>
    <w:basedOn w:val="0"/>
    <w:next w:val="18"/>
    <w:link w:val="19"/>
    <w:uiPriority w:val="0"/>
    <w:pPr>
      <w:jc w:val="right"/>
    </w:pPr>
    <w:rPr>
      <w:sz w:val="24"/>
    </w:rPr>
  </w:style>
  <w:style w:type="character" w:styleId="19" w:customStyle="1">
    <w:name w:val="結語 (文字)"/>
    <w:basedOn w:val="10"/>
    <w:next w:val="19"/>
    <w:link w:val="18"/>
    <w:uiPriority w:val="0"/>
    <w:rPr>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573</TotalTime>
  <Pages>2</Pages>
  <Words>0</Words>
  <Characters>1073</Characters>
  <Application>JUST Note</Application>
  <Lines>293</Lines>
  <Paragraphs>76</Paragraphs>
  <Company>京田辺市役所</Company>
  <CharactersWithSpaces>1315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京田辺市役所</dc:creator>
  <cp:lastModifiedBy>北緒 嘉英</cp:lastModifiedBy>
  <dcterms:created xsi:type="dcterms:W3CDTF">2017-01-26T08:27:00Z</dcterms:created>
  <dcterms:modified xsi:type="dcterms:W3CDTF">2019-09-26T04:23:05Z</dcterms:modified>
  <cp:revision>80</cp:revision>
</cp:coreProperties>
</file>