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A0" w:rsidRDefault="003351A0" w:rsidP="003351A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別記様式第３号（第６条関係）</w:t>
      </w:r>
    </w:p>
    <w:p w:rsidR="003351A0" w:rsidRPr="00B94A5F" w:rsidRDefault="003351A0" w:rsidP="003351A0">
      <w:pPr>
        <w:jc w:val="right"/>
        <w:rPr>
          <w:rFonts w:ascii="ＭＳ 明朝" w:eastAsia="ＭＳ 明朝" w:hAnsi="ＭＳ 明朝"/>
          <w:szCs w:val="21"/>
        </w:rPr>
      </w:pPr>
    </w:p>
    <w:p w:rsidR="003351A0" w:rsidRPr="00BA5541" w:rsidRDefault="003351A0" w:rsidP="003351A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ごみ集積容器の設置に係る誓約書</w:t>
      </w:r>
    </w:p>
    <w:p w:rsidR="003351A0" w:rsidRPr="00DD28C4" w:rsidRDefault="003351A0" w:rsidP="003351A0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</w:p>
    <w:p w:rsidR="003351A0" w:rsidRPr="00BA5541" w:rsidRDefault="003351A0" w:rsidP="003351A0">
      <w:pPr>
        <w:ind w:right="210"/>
        <w:jc w:val="right"/>
        <w:rPr>
          <w:rFonts w:ascii="ＭＳ 明朝" w:eastAsia="ＭＳ 明朝" w:hAnsi="ＭＳ 明朝"/>
          <w:szCs w:val="21"/>
          <w:u w:val="single"/>
        </w:rPr>
      </w:pPr>
      <w:r w:rsidRPr="00BA5541">
        <w:rPr>
          <w:rFonts w:ascii="ＭＳ 明朝" w:eastAsia="ＭＳ 明朝" w:hAnsi="ＭＳ 明朝" w:hint="eastAsia"/>
          <w:color w:val="FFFFFF" w:themeColor="background1"/>
          <w:szCs w:val="21"/>
          <w:u w:val="single"/>
        </w:rPr>
        <w:t>平成</w:t>
      </w:r>
      <w:r w:rsidRPr="00A75BEC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:rsidR="003351A0" w:rsidRDefault="003351A0" w:rsidP="003351A0">
      <w:pPr>
        <w:ind w:right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木津川市長　宛て</w:t>
      </w:r>
    </w:p>
    <w:p w:rsidR="003351A0" w:rsidRDefault="003351A0" w:rsidP="003351A0">
      <w:pPr>
        <w:ind w:right="1050"/>
        <w:rPr>
          <w:rFonts w:ascii="ＭＳ 明朝" w:eastAsia="ＭＳ 明朝" w:hAnsi="ＭＳ 明朝"/>
          <w:szCs w:val="21"/>
        </w:rPr>
      </w:pPr>
    </w:p>
    <w:p w:rsidR="003351A0" w:rsidRDefault="003351A0" w:rsidP="003351A0">
      <w:pPr>
        <w:rPr>
          <w:rFonts w:ascii="ＭＳ 明朝" w:eastAsia="ＭＳ 明朝" w:hAnsi="ＭＳ 明朝"/>
          <w:sz w:val="24"/>
          <w:szCs w:val="24"/>
        </w:rPr>
      </w:pPr>
    </w:p>
    <w:p w:rsidR="003351A0" w:rsidRPr="00B94A5F" w:rsidRDefault="003351A0" w:rsidP="003351A0">
      <w:pPr>
        <w:wordWrap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B94A5F">
        <w:rPr>
          <w:rFonts w:ascii="ＭＳ 明朝" w:eastAsia="ＭＳ 明朝" w:hAnsi="ＭＳ 明朝" w:hint="eastAsia"/>
          <w:szCs w:val="21"/>
        </w:rPr>
        <w:t>行政地域等の名称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3351A0" w:rsidRPr="00B94A5F" w:rsidRDefault="003351A0" w:rsidP="003351A0">
      <w:pPr>
        <w:wordWrap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3351A0" w:rsidRPr="00B94A5F" w:rsidRDefault="003351A0" w:rsidP="003351A0">
      <w:pPr>
        <w:wordWrap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B94A5F">
        <w:rPr>
          <w:rFonts w:ascii="ＭＳ 明朝" w:eastAsia="ＭＳ 明朝" w:hAnsi="ＭＳ 明朝" w:hint="eastAsia"/>
          <w:szCs w:val="21"/>
        </w:rPr>
        <w:t xml:space="preserve">代表者の住所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3351A0" w:rsidRPr="00B94A5F" w:rsidRDefault="003351A0" w:rsidP="003351A0">
      <w:pPr>
        <w:wordWrap w:val="0"/>
        <w:spacing w:line="276" w:lineRule="auto"/>
        <w:ind w:right="8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　　　　　　　　　　　</w:t>
      </w:r>
    </w:p>
    <w:p w:rsidR="003351A0" w:rsidRDefault="003351A0" w:rsidP="003351A0">
      <w:pPr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代表者の氏名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bookmarkStart w:id="0" w:name="_GoBack"/>
      <w:bookmarkEnd w:id="0"/>
      <w:r w:rsidRPr="00B94A5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㊞</w:t>
      </w:r>
    </w:p>
    <w:p w:rsidR="003351A0" w:rsidRDefault="003351A0" w:rsidP="003351A0">
      <w:pPr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</w:p>
    <w:p w:rsidR="003351A0" w:rsidRDefault="003351A0" w:rsidP="003351A0">
      <w:pPr>
        <w:spacing w:line="276" w:lineRule="auto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</w:p>
    <w:p w:rsidR="003351A0" w:rsidRDefault="003351A0" w:rsidP="003351A0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ごみ集積容器整備補助金の交付申請に当たり、下記の事項を誓約します。</w:t>
      </w:r>
    </w:p>
    <w:p w:rsidR="003351A0" w:rsidRDefault="003351A0" w:rsidP="003351A0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</w:p>
    <w:p w:rsidR="003351A0" w:rsidRDefault="003351A0" w:rsidP="003351A0">
      <w:pPr>
        <w:pStyle w:val="a3"/>
      </w:pPr>
      <w:r>
        <w:rPr>
          <w:rFonts w:hint="eastAsia"/>
        </w:rPr>
        <w:t>記</w:t>
      </w:r>
    </w:p>
    <w:p w:rsidR="003351A0" w:rsidRDefault="003351A0" w:rsidP="003351A0">
      <w:pPr>
        <w:rPr>
          <w:rFonts w:ascii="ＭＳ 明朝" w:eastAsia="ＭＳ 明朝" w:hAnsi="ＭＳ 明朝"/>
        </w:rPr>
      </w:pPr>
    </w:p>
    <w:p w:rsidR="003351A0" w:rsidRDefault="003351A0" w:rsidP="003351A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補助金により整備したごみ集積容器（以下「容器」という。）は、申請者と利用者が協力し、適切に維持管理します。</w:t>
      </w:r>
    </w:p>
    <w:p w:rsidR="003351A0" w:rsidRDefault="003351A0" w:rsidP="003351A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②　容器は、家庭から排出されるごみ</w:t>
      </w:r>
      <w:r w:rsidRPr="00F623CF">
        <w:rPr>
          <w:rFonts w:ascii="ＭＳ 明朝" w:eastAsia="ＭＳ 明朝" w:hAnsi="ＭＳ 明朝" w:hint="eastAsia"/>
        </w:rPr>
        <w:t>の飛散及び鳥獣による散乱を防止するため</w:t>
      </w:r>
      <w:r>
        <w:rPr>
          <w:rFonts w:ascii="ＭＳ 明朝" w:eastAsia="ＭＳ 明朝" w:hAnsi="ＭＳ 明朝" w:hint="eastAsia"/>
        </w:rPr>
        <w:t>に使用します。</w:t>
      </w:r>
    </w:p>
    <w:p w:rsidR="003351A0" w:rsidRDefault="003351A0" w:rsidP="003351A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③　容器は、当行政地域内の３世帯以上が使用します。</w:t>
      </w:r>
    </w:p>
    <w:p w:rsidR="003351A0" w:rsidRDefault="003351A0" w:rsidP="003351A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④　容器は、</w:t>
      </w:r>
      <w:r w:rsidRPr="00F623CF">
        <w:rPr>
          <w:rFonts w:ascii="ＭＳ 明朝" w:eastAsia="ＭＳ 明朝" w:hAnsi="ＭＳ 明朝" w:hint="eastAsia"/>
        </w:rPr>
        <w:t>道路の通行、公園の利用又はその他公共施設の使用を妨げる</w:t>
      </w:r>
      <w:r>
        <w:rPr>
          <w:rFonts w:ascii="ＭＳ 明朝" w:eastAsia="ＭＳ 明朝" w:hAnsi="ＭＳ 明朝" w:hint="eastAsia"/>
        </w:rPr>
        <w:t>ことがないように整備し、使用します。</w:t>
      </w:r>
    </w:p>
    <w:p w:rsidR="003351A0" w:rsidRDefault="003351A0" w:rsidP="003351A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⑤　申請に係る拠点回収場所において、過去５年間（当該申請に係る年度を含む。）に補助金の交付を受けて容器を整備していません。</w:t>
      </w:r>
    </w:p>
    <w:p w:rsidR="003351A0" w:rsidRDefault="003351A0" w:rsidP="003351A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⑥　容器が不要又は使用不能になった場合、適切に処分します。</w:t>
      </w:r>
    </w:p>
    <w:p w:rsidR="003351A0" w:rsidRPr="00130B1C" w:rsidRDefault="003351A0" w:rsidP="003351A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⑦　容器の整備及び使用に起因して生じた事故及び損害について、市は責任を負わないことを了承します。</w:t>
      </w:r>
    </w:p>
    <w:p w:rsidR="006471E7" w:rsidRPr="003351A0" w:rsidRDefault="006471E7"/>
    <w:sectPr w:rsidR="006471E7" w:rsidRPr="003351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A0"/>
    <w:rsid w:val="003351A0"/>
    <w:rsid w:val="0064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BC8F5"/>
  <w15:chartTrackingRefBased/>
  <w15:docId w15:val="{59F12AE8-A715-4297-8AA7-4A993B97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1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51A0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3351A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2018-11-26T08:56:00Z</dcterms:created>
  <dcterms:modified xsi:type="dcterms:W3CDTF">2018-11-26T08:57:00Z</dcterms:modified>
</cp:coreProperties>
</file>