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r>
        <w:rPr>
          <w:rFonts w:hint="eastAsia" w:ascii="ＭＳ 明朝" w:hAnsi="ＭＳ 明朝"/>
        </w:rPr>
        <w:t>木津川市国民健康保険運営協議会結果要旨　</w:t>
      </w:r>
    </w:p>
    <w:p>
      <w:pPr>
        <w:pStyle w:val="0"/>
        <w:rPr>
          <w:rFonts w:hint="default" w:ascii="ＭＳ 明朝" w:hAnsi="ＭＳ 明朝"/>
        </w:rPr>
      </w:pPr>
    </w:p>
    <w:tbl>
      <w:tblPr>
        <w:tblStyle w:val="1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2"/>
        <w:gridCol w:w="709"/>
        <w:gridCol w:w="1551"/>
        <w:gridCol w:w="8"/>
        <w:gridCol w:w="993"/>
        <w:gridCol w:w="1429"/>
        <w:gridCol w:w="1132"/>
        <w:gridCol w:w="3109"/>
      </w:tblGrid>
      <w:tr>
        <w:trPr/>
        <w:tc>
          <w:tcPr>
            <w:tcW w:w="1242"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r>
              <w:rPr>
                <w:rFonts w:hint="eastAsia" w:ascii="ＭＳ 明朝" w:hAnsi="ＭＳ 明朝"/>
                <w:kern w:val="0"/>
                <w:sz w:val="22"/>
              </w:rPr>
              <w:t>会議名</w:t>
            </w:r>
          </w:p>
        </w:tc>
        <w:tc>
          <w:tcPr>
            <w:tcW w:w="8931" w:type="dxa"/>
            <w:gridSpan w:val="7"/>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320" w:lineRule="exact"/>
              <w:ind w:firstLine="220" w:firstLineChars="100"/>
              <w:rPr>
                <w:rFonts w:hint="default" w:ascii="ＭＳ 明朝" w:hAnsi="ＭＳ 明朝"/>
                <w:kern w:val="0"/>
                <w:sz w:val="22"/>
              </w:rPr>
            </w:pPr>
            <w:r>
              <w:rPr>
                <w:rFonts w:hint="eastAsia" w:ascii="ＭＳ 明朝" w:hAnsi="ＭＳ 明朝"/>
                <w:kern w:val="0"/>
                <w:sz w:val="22"/>
              </w:rPr>
              <w:t>令和３年度第１回木津川市国民健康保険運営協議会</w:t>
            </w:r>
          </w:p>
        </w:tc>
      </w:tr>
      <w:tr>
        <w:trPr/>
        <w:tc>
          <w:tcPr>
            <w:tcW w:w="12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r>
              <w:rPr>
                <w:rFonts w:hint="eastAsia" w:ascii="ＭＳ 明朝" w:hAnsi="ＭＳ 明朝"/>
                <w:kern w:val="0"/>
                <w:sz w:val="22"/>
              </w:rPr>
              <w:t>日時</w:t>
            </w:r>
          </w:p>
        </w:tc>
        <w:tc>
          <w:tcPr>
            <w:tcW w:w="4690" w:type="dxa"/>
            <w:gridSpan w:val="5"/>
            <w:vAlign w:val="top"/>
          </w:tcPr>
          <w:p>
            <w:pPr>
              <w:pStyle w:val="0"/>
              <w:spacing w:line="320" w:lineRule="exact"/>
              <w:ind w:firstLine="220" w:firstLineChars="100"/>
              <w:rPr>
                <w:rFonts w:hint="default" w:ascii="ＭＳ 明朝" w:hAnsi="ＭＳ 明朝"/>
                <w:kern w:val="0"/>
                <w:sz w:val="22"/>
              </w:rPr>
            </w:pPr>
            <w:r>
              <w:rPr>
                <w:rFonts w:hint="eastAsia" w:ascii="ＭＳ 明朝" w:hAnsi="ＭＳ 明朝"/>
                <w:kern w:val="0"/>
                <w:sz w:val="22"/>
              </w:rPr>
              <w:t>令和３年８月５日</w:t>
            </w:r>
            <w:r>
              <w:rPr>
                <w:rFonts w:hint="eastAsia" w:ascii="ＭＳ 明朝" w:hAnsi="ＭＳ 明朝"/>
                <w:kern w:val="0"/>
                <w:sz w:val="22"/>
              </w:rPr>
              <w:t>(</w:t>
            </w:r>
            <w:r>
              <w:rPr>
                <w:rFonts w:hint="eastAsia" w:ascii="ＭＳ 明朝" w:hAnsi="ＭＳ 明朝"/>
                <w:kern w:val="0"/>
                <w:sz w:val="22"/>
              </w:rPr>
              <w:t>木</w:t>
            </w:r>
            <w:r>
              <w:rPr>
                <w:rFonts w:hint="eastAsia" w:ascii="ＭＳ 明朝" w:hAnsi="ＭＳ 明朝"/>
                <w:kern w:val="0"/>
                <w:sz w:val="22"/>
              </w:rPr>
              <w:t>)</w:t>
            </w:r>
          </w:p>
          <w:p>
            <w:pPr>
              <w:pStyle w:val="0"/>
              <w:spacing w:line="320" w:lineRule="exact"/>
              <w:ind w:firstLine="440" w:firstLineChars="200"/>
              <w:rPr>
                <w:rFonts w:hint="default" w:ascii="ＭＳ 明朝" w:hAnsi="ＭＳ 明朝"/>
                <w:kern w:val="0"/>
                <w:sz w:val="22"/>
              </w:rPr>
            </w:pPr>
            <w:r>
              <w:rPr>
                <w:rFonts w:hint="eastAsia" w:ascii="ＭＳ 明朝" w:hAnsi="ＭＳ 明朝"/>
                <w:kern w:val="0"/>
                <w:sz w:val="22"/>
              </w:rPr>
              <w:t>午後２時００分から午後３時３０分</w:t>
            </w:r>
          </w:p>
        </w:tc>
        <w:tc>
          <w:tcPr>
            <w:tcW w:w="1132" w:type="dxa"/>
            <w:vAlign w:val="center"/>
          </w:tcPr>
          <w:p>
            <w:pPr>
              <w:pStyle w:val="0"/>
              <w:widowControl w:val="1"/>
              <w:spacing w:line="320" w:lineRule="exact"/>
              <w:jc w:val="distribute"/>
              <w:rPr>
                <w:rFonts w:hint="default" w:ascii="ＭＳ 明朝" w:hAnsi="ＭＳ 明朝"/>
                <w:kern w:val="0"/>
                <w:sz w:val="22"/>
              </w:rPr>
            </w:pPr>
            <w:r>
              <w:rPr>
                <w:rFonts w:hint="eastAsia" w:ascii="ＭＳ 明朝" w:hAnsi="ＭＳ 明朝"/>
                <w:kern w:val="0"/>
                <w:sz w:val="22"/>
              </w:rPr>
              <w:t>場所</w:t>
            </w:r>
          </w:p>
        </w:tc>
        <w:tc>
          <w:tcPr>
            <w:tcW w:w="310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20" w:lineRule="exact"/>
              <w:rPr>
                <w:rFonts w:hint="default" w:ascii="ＭＳ 明朝" w:hAnsi="ＭＳ 明朝"/>
                <w:kern w:val="0"/>
                <w:sz w:val="22"/>
              </w:rPr>
            </w:pPr>
            <w:r>
              <w:rPr>
                <w:rFonts w:hint="eastAsia" w:ascii="ＭＳ 明朝" w:hAnsi="ＭＳ 明朝"/>
                <w:kern w:val="0"/>
                <w:sz w:val="22"/>
              </w:rPr>
              <w:t>木津川市役所　</w:t>
            </w:r>
          </w:p>
          <w:p>
            <w:pPr>
              <w:pStyle w:val="0"/>
              <w:spacing w:line="320" w:lineRule="exact"/>
              <w:rPr>
                <w:rFonts w:hint="default" w:ascii="ＭＳ 明朝" w:hAnsi="ＭＳ 明朝"/>
                <w:kern w:val="0"/>
                <w:sz w:val="22"/>
              </w:rPr>
            </w:pPr>
            <w:r>
              <w:rPr>
                <w:rFonts w:hint="eastAsia" w:ascii="ＭＳ 明朝" w:hAnsi="ＭＳ 明朝"/>
                <w:kern w:val="0"/>
                <w:sz w:val="22"/>
              </w:rPr>
              <w:t>５階　全員協議会室</w:t>
            </w:r>
          </w:p>
        </w:tc>
      </w:tr>
      <w:tr>
        <w:trPr>
          <w:trHeight w:val="382" w:hRule="atLeast"/>
        </w:trPr>
        <w:tc>
          <w:tcPr>
            <w:tcW w:w="1242"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r>
              <w:rPr>
                <w:rFonts w:hint="eastAsia" w:ascii="ＭＳ 明朝" w:hAnsi="ＭＳ 明朝"/>
                <w:kern w:val="0"/>
                <w:sz w:val="22"/>
              </w:rPr>
              <w:t>出席者</w:t>
            </w:r>
          </w:p>
        </w:tc>
        <w:tc>
          <w:tcPr>
            <w:tcW w:w="70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r>
              <w:rPr>
                <w:rFonts w:hint="eastAsia" w:ascii="ＭＳ 明朝" w:hAnsi="ＭＳ 明朝"/>
                <w:kern w:val="0"/>
                <w:sz w:val="22"/>
              </w:rPr>
              <w:t>委員</w:t>
            </w:r>
          </w:p>
          <w:p>
            <w:pPr>
              <w:pStyle w:val="0"/>
              <w:spacing w:line="320" w:lineRule="exact"/>
              <w:jc w:val="distribute"/>
              <w:rPr>
                <w:rFonts w:hint="default" w:ascii="ＭＳ 明朝" w:hAnsi="ＭＳ 明朝"/>
                <w:spacing w:val="-20"/>
                <w:kern w:val="0"/>
                <w:sz w:val="16"/>
              </w:rPr>
            </w:pPr>
            <w:r>
              <w:rPr>
                <w:rFonts w:hint="eastAsia" w:ascii="ＭＳ 明朝" w:hAnsi="ＭＳ 明朝"/>
                <w:spacing w:val="-20"/>
                <w:kern w:val="0"/>
                <w:sz w:val="16"/>
              </w:rPr>
              <w:t>■：出席</w:t>
            </w:r>
          </w:p>
          <w:p>
            <w:pPr>
              <w:pStyle w:val="0"/>
              <w:spacing w:line="320" w:lineRule="exact"/>
              <w:jc w:val="distribute"/>
              <w:rPr>
                <w:rFonts w:hint="default" w:ascii="ＭＳ 明朝" w:hAnsi="ＭＳ 明朝"/>
                <w:spacing w:val="-20"/>
                <w:kern w:val="0"/>
                <w:sz w:val="16"/>
              </w:rPr>
            </w:pPr>
            <w:r>
              <w:rPr>
                <w:rFonts w:hint="eastAsia" w:ascii="ＭＳ 明朝" w:hAnsi="ＭＳ 明朝"/>
                <w:spacing w:val="-20"/>
                <w:kern w:val="0"/>
                <w:sz w:val="16"/>
              </w:rPr>
              <w:t>□</w:t>
            </w:r>
            <w:r>
              <w:rPr>
                <w:rFonts w:hint="eastAsia" w:ascii="ＭＳ 明朝" w:hAnsi="ＭＳ 明朝"/>
                <w:spacing w:val="-20"/>
                <w:kern w:val="0"/>
                <w:sz w:val="16"/>
              </w:rPr>
              <w:t>:</w:t>
            </w:r>
            <w:r>
              <w:rPr>
                <w:rFonts w:hint="eastAsia" w:ascii="ＭＳ 明朝" w:hAnsi="ＭＳ 明朝"/>
                <w:spacing w:val="-20"/>
                <w:kern w:val="0"/>
                <w:sz w:val="16"/>
              </w:rPr>
              <w:t>欠席</w:t>
            </w:r>
          </w:p>
        </w:tc>
        <w:tc>
          <w:tcPr>
            <w:tcW w:w="2552"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2"/>
              </w:rPr>
            </w:pPr>
            <w:r>
              <w:rPr>
                <w:rFonts w:hint="eastAsia" w:ascii="ＭＳ 明朝" w:hAnsi="ＭＳ 明朝"/>
                <w:kern w:val="0"/>
                <w:sz w:val="22"/>
              </w:rPr>
              <w:t>１号委員</w:t>
            </w:r>
          </w:p>
          <w:p>
            <w:pPr>
              <w:pStyle w:val="0"/>
              <w:rPr>
                <w:rFonts w:hint="default" w:ascii="ＭＳ 明朝" w:hAnsi="ＭＳ 明朝"/>
                <w:kern w:val="0"/>
                <w:sz w:val="22"/>
              </w:rPr>
            </w:pPr>
            <w:r>
              <w:rPr>
                <w:rFonts w:hint="eastAsia" w:ascii="ＭＳ 明朝" w:hAnsi="ＭＳ 明朝"/>
                <w:kern w:val="0"/>
                <w:sz w:val="22"/>
              </w:rPr>
              <w:t>（被保険者代表）</w:t>
            </w:r>
          </w:p>
        </w:tc>
        <w:tc>
          <w:tcPr>
            <w:tcW w:w="56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■大西寛美</w:t>
            </w:r>
            <w:r>
              <w:rPr>
                <w:rFonts w:hint="eastAsia" w:ascii="ＭＳ 明朝" w:hAnsi="ＭＳ 明朝"/>
                <w:sz w:val="22"/>
              </w:rPr>
              <w:t xml:space="preserve"> </w:t>
            </w:r>
            <w:r>
              <w:rPr>
                <w:rFonts w:hint="eastAsia" w:ascii="ＭＳ 明朝" w:hAnsi="ＭＳ 明朝"/>
                <w:sz w:val="22"/>
              </w:rPr>
              <w:t>委員、□尾﨑田鶴</w:t>
            </w:r>
            <w:r>
              <w:rPr>
                <w:rFonts w:hint="eastAsia" w:ascii="ＭＳ 明朝" w:hAnsi="ＭＳ 明朝"/>
                <w:sz w:val="22"/>
              </w:rPr>
              <w:t xml:space="preserve"> </w:t>
            </w:r>
            <w:r>
              <w:rPr>
                <w:rFonts w:hint="eastAsia" w:ascii="ＭＳ 明朝" w:hAnsi="ＭＳ 明朝"/>
                <w:sz w:val="22"/>
              </w:rPr>
              <w:t>委員　■藤井千賀</w:t>
            </w:r>
            <w:r>
              <w:rPr>
                <w:rFonts w:hint="eastAsia" w:ascii="ＭＳ 明朝" w:hAnsi="ＭＳ 明朝"/>
                <w:sz w:val="22"/>
              </w:rPr>
              <w:t xml:space="preserve"> </w:t>
            </w:r>
            <w:r>
              <w:rPr>
                <w:rFonts w:hint="eastAsia" w:ascii="ＭＳ 明朝" w:hAnsi="ＭＳ 明朝"/>
                <w:sz w:val="22"/>
              </w:rPr>
              <w:t>委員</w:t>
            </w:r>
          </w:p>
          <w:p>
            <w:pPr>
              <w:pStyle w:val="0"/>
              <w:rPr>
                <w:rFonts w:hint="default" w:ascii="ＭＳ 明朝" w:hAnsi="ＭＳ 明朝"/>
                <w:sz w:val="22"/>
              </w:rPr>
            </w:pPr>
            <w:r>
              <w:rPr>
                <w:rFonts w:hint="eastAsia" w:ascii="ＭＳ 明朝" w:hAnsi="ＭＳ 明朝"/>
                <w:sz w:val="22"/>
              </w:rPr>
              <w:t>■林　直　</w:t>
            </w:r>
            <w:r>
              <w:rPr>
                <w:rFonts w:hint="eastAsia" w:ascii="ＭＳ 明朝" w:hAnsi="ＭＳ 明朝"/>
                <w:sz w:val="22"/>
              </w:rPr>
              <w:t xml:space="preserve"> </w:t>
            </w:r>
            <w:r>
              <w:rPr>
                <w:rFonts w:hint="eastAsia" w:ascii="ＭＳ 明朝" w:hAnsi="ＭＳ 明朝"/>
                <w:sz w:val="22"/>
              </w:rPr>
              <w:t>委員、■村上惠子</w:t>
            </w:r>
            <w:r>
              <w:rPr>
                <w:rFonts w:hint="eastAsia" w:ascii="ＭＳ 明朝" w:hAnsi="ＭＳ 明朝"/>
                <w:sz w:val="22"/>
              </w:rPr>
              <w:t xml:space="preserve"> </w:t>
            </w:r>
            <w:r>
              <w:rPr>
                <w:rFonts w:hint="eastAsia" w:ascii="ＭＳ 明朝" w:hAnsi="ＭＳ 明朝"/>
                <w:sz w:val="22"/>
              </w:rPr>
              <w:t>委員、■大村元昭</w:t>
            </w:r>
            <w:r>
              <w:rPr>
                <w:rFonts w:hint="eastAsia" w:ascii="ＭＳ 明朝" w:hAnsi="ＭＳ 明朝"/>
                <w:sz w:val="22"/>
              </w:rPr>
              <w:t xml:space="preserve"> </w:t>
            </w:r>
            <w:r>
              <w:rPr>
                <w:rFonts w:hint="eastAsia" w:ascii="ＭＳ 明朝" w:hAnsi="ＭＳ 明朝"/>
                <w:sz w:val="22"/>
              </w:rPr>
              <w:t>委員</w:t>
            </w:r>
          </w:p>
        </w:tc>
      </w:tr>
      <w:tr>
        <w:trPr>
          <w:trHeight w:val="354" w:hRule="atLeast"/>
        </w:trPr>
        <w:tc>
          <w:tcPr>
            <w:tcW w:w="1242"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p>
        </w:tc>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p>
        </w:tc>
        <w:tc>
          <w:tcPr>
            <w:tcW w:w="2552"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2"/>
              </w:rPr>
            </w:pPr>
            <w:r>
              <w:rPr>
                <w:rFonts w:hint="eastAsia" w:ascii="ＭＳ 明朝" w:hAnsi="ＭＳ 明朝"/>
                <w:kern w:val="0"/>
                <w:sz w:val="22"/>
              </w:rPr>
              <w:t>２号委員</w:t>
            </w:r>
          </w:p>
          <w:p>
            <w:pPr>
              <w:pStyle w:val="0"/>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保険医・保険薬剤師代表</w:t>
            </w:r>
            <w:r>
              <w:rPr>
                <w:rFonts w:hint="eastAsia" w:ascii="ＭＳ 明朝" w:hAnsi="ＭＳ 明朝"/>
                <w:kern w:val="0"/>
                <w:sz w:val="18"/>
              </w:rPr>
              <w:t>)</w:t>
            </w:r>
          </w:p>
        </w:tc>
        <w:tc>
          <w:tcPr>
            <w:tcW w:w="56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■飯田泰啓</w:t>
            </w:r>
            <w:r>
              <w:rPr>
                <w:rFonts w:hint="eastAsia" w:ascii="ＭＳ 明朝" w:hAnsi="ＭＳ 明朝"/>
                <w:sz w:val="22"/>
              </w:rPr>
              <w:t xml:space="preserve"> </w:t>
            </w:r>
            <w:r>
              <w:rPr>
                <w:rFonts w:hint="eastAsia" w:ascii="ＭＳ 明朝" w:hAnsi="ＭＳ 明朝"/>
                <w:sz w:val="22"/>
              </w:rPr>
              <w:t>委員、■吉村　陽</w:t>
            </w:r>
            <w:r>
              <w:rPr>
                <w:rFonts w:hint="eastAsia" w:ascii="ＭＳ 明朝" w:hAnsi="ＭＳ 明朝"/>
                <w:sz w:val="22"/>
              </w:rPr>
              <w:t xml:space="preserve"> </w:t>
            </w:r>
            <w:r>
              <w:rPr>
                <w:rFonts w:hint="eastAsia" w:ascii="ＭＳ 明朝" w:hAnsi="ＭＳ 明朝"/>
                <w:sz w:val="22"/>
              </w:rPr>
              <w:t>委員、■若菜和雄</w:t>
            </w:r>
            <w:r>
              <w:rPr>
                <w:rFonts w:hint="eastAsia" w:ascii="ＭＳ 明朝" w:hAnsi="ＭＳ 明朝"/>
                <w:sz w:val="22"/>
              </w:rPr>
              <w:t xml:space="preserve"> </w:t>
            </w:r>
            <w:r>
              <w:rPr>
                <w:rFonts w:hint="eastAsia" w:ascii="ＭＳ 明朝" w:hAnsi="ＭＳ 明朝"/>
                <w:sz w:val="22"/>
              </w:rPr>
              <w:t>委員</w:t>
            </w:r>
          </w:p>
          <w:p>
            <w:pPr>
              <w:pStyle w:val="0"/>
              <w:rPr>
                <w:rFonts w:hint="default" w:ascii="ＭＳ 明朝" w:hAnsi="ＭＳ 明朝"/>
                <w:sz w:val="22"/>
              </w:rPr>
            </w:pPr>
            <w:r>
              <w:rPr>
                <w:rFonts w:hint="eastAsia" w:ascii="ＭＳ 明朝" w:hAnsi="ＭＳ 明朝"/>
                <w:sz w:val="22"/>
              </w:rPr>
              <w:t>■渡邉誠之</w:t>
            </w:r>
            <w:r>
              <w:rPr>
                <w:rFonts w:hint="eastAsia" w:ascii="ＭＳ 明朝" w:hAnsi="ＭＳ 明朝"/>
                <w:sz w:val="22"/>
              </w:rPr>
              <w:t xml:space="preserve"> </w:t>
            </w:r>
            <w:r>
              <w:rPr>
                <w:rFonts w:hint="eastAsia" w:ascii="ＭＳ 明朝" w:hAnsi="ＭＳ 明朝"/>
                <w:sz w:val="22"/>
              </w:rPr>
              <w:t>委員、■内藤</w:t>
            </w:r>
            <w:r>
              <w:rPr>
                <w:rFonts w:hint="eastAsia"/>
                <w:color w:val="000000"/>
                <w:sz w:val="22"/>
              </w:rPr>
              <w:t></w:t>
            </w:r>
            <w:r>
              <w:rPr>
                <w:rFonts w:hint="eastAsia" w:ascii="ＭＳ 明朝" w:hAnsi="ＭＳ 明朝"/>
                <w:sz w:val="22"/>
              </w:rPr>
              <w:t>夫</w:t>
            </w:r>
            <w:r>
              <w:rPr>
                <w:rFonts w:hint="eastAsia" w:ascii="ＭＳ 明朝" w:hAnsi="ＭＳ 明朝"/>
                <w:sz w:val="22"/>
              </w:rPr>
              <w:t xml:space="preserve"> </w:t>
            </w:r>
            <w:r>
              <w:rPr>
                <w:rFonts w:hint="eastAsia" w:ascii="ＭＳ 明朝" w:hAnsi="ＭＳ 明朝"/>
                <w:sz w:val="22"/>
              </w:rPr>
              <w:t>委員、■川田雅彦</w:t>
            </w:r>
            <w:r>
              <w:rPr>
                <w:rFonts w:hint="eastAsia" w:ascii="ＭＳ 明朝" w:hAnsi="ＭＳ 明朝"/>
                <w:sz w:val="22"/>
              </w:rPr>
              <w:t xml:space="preserve"> </w:t>
            </w:r>
            <w:r>
              <w:rPr>
                <w:rFonts w:hint="eastAsia" w:ascii="ＭＳ 明朝" w:hAnsi="ＭＳ 明朝"/>
                <w:sz w:val="22"/>
              </w:rPr>
              <w:t>委員</w:t>
            </w:r>
          </w:p>
        </w:tc>
      </w:tr>
      <w:tr>
        <w:trPr>
          <w:trHeight w:val="282" w:hRule="atLeast"/>
        </w:trPr>
        <w:tc>
          <w:tcPr>
            <w:tcW w:w="1242"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p>
        </w:tc>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p>
        </w:tc>
        <w:tc>
          <w:tcPr>
            <w:tcW w:w="2552"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2"/>
              </w:rPr>
            </w:pPr>
            <w:r>
              <w:rPr>
                <w:rFonts w:hint="eastAsia" w:ascii="ＭＳ 明朝" w:hAnsi="ＭＳ 明朝"/>
                <w:kern w:val="0"/>
                <w:sz w:val="22"/>
              </w:rPr>
              <w:t>３号委員</w:t>
            </w:r>
          </w:p>
          <w:p>
            <w:pPr>
              <w:pStyle w:val="0"/>
              <w:rPr>
                <w:rFonts w:hint="default" w:ascii="ＭＳ 明朝" w:hAnsi="ＭＳ 明朝"/>
                <w:kern w:val="0"/>
                <w:sz w:val="22"/>
              </w:rPr>
            </w:pPr>
            <w:r>
              <w:rPr>
                <w:rFonts w:hint="eastAsia" w:ascii="ＭＳ 明朝" w:hAnsi="ＭＳ 明朝"/>
                <w:kern w:val="0"/>
                <w:sz w:val="22"/>
              </w:rPr>
              <w:t>（公益代表）</w:t>
            </w:r>
          </w:p>
        </w:tc>
        <w:tc>
          <w:tcPr>
            <w:tcW w:w="56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■馬　泰子</w:t>
            </w:r>
            <w:r>
              <w:rPr>
                <w:rFonts w:hint="eastAsia" w:ascii="ＭＳ 明朝" w:hAnsi="ＭＳ 明朝"/>
                <w:sz w:val="22"/>
              </w:rPr>
              <w:t xml:space="preserve"> </w:t>
            </w:r>
            <w:r>
              <w:rPr>
                <w:rFonts w:hint="eastAsia" w:ascii="ＭＳ 明朝" w:hAnsi="ＭＳ 明朝"/>
                <w:sz w:val="22"/>
              </w:rPr>
              <w:t>委員、■久保恭子</w:t>
            </w:r>
            <w:r>
              <w:rPr>
                <w:rFonts w:hint="eastAsia" w:ascii="ＭＳ 明朝" w:hAnsi="ＭＳ 明朝"/>
                <w:sz w:val="22"/>
              </w:rPr>
              <w:t xml:space="preserve"> </w:t>
            </w:r>
            <w:r>
              <w:rPr>
                <w:rFonts w:hint="eastAsia" w:ascii="ＭＳ 明朝" w:hAnsi="ＭＳ 明朝"/>
                <w:sz w:val="22"/>
              </w:rPr>
              <w:t>委員、■岡井俊樹</w:t>
            </w:r>
            <w:r>
              <w:rPr>
                <w:rFonts w:hint="eastAsia" w:ascii="ＭＳ 明朝" w:hAnsi="ＭＳ 明朝"/>
                <w:sz w:val="22"/>
              </w:rPr>
              <w:t xml:space="preserve"> </w:t>
            </w:r>
            <w:r>
              <w:rPr>
                <w:rFonts w:hint="eastAsia" w:ascii="ＭＳ 明朝" w:hAnsi="ＭＳ 明朝"/>
                <w:sz w:val="22"/>
              </w:rPr>
              <w:t>委員</w:t>
            </w:r>
          </w:p>
          <w:p>
            <w:pPr>
              <w:pStyle w:val="0"/>
              <w:rPr>
                <w:rFonts w:hint="default" w:ascii="ＭＳ 明朝" w:hAnsi="ＭＳ 明朝"/>
                <w:sz w:val="22"/>
              </w:rPr>
            </w:pPr>
            <w:r>
              <w:rPr>
                <w:rFonts w:hint="eastAsia" w:ascii="ＭＳ 明朝" w:hAnsi="ＭＳ 明朝"/>
                <w:sz w:val="22"/>
              </w:rPr>
              <w:t>□森村　勝</w:t>
            </w:r>
            <w:r>
              <w:rPr>
                <w:rFonts w:hint="eastAsia" w:ascii="ＭＳ 明朝" w:hAnsi="ＭＳ 明朝"/>
                <w:sz w:val="22"/>
              </w:rPr>
              <w:t xml:space="preserve"> </w:t>
            </w:r>
            <w:r>
              <w:rPr>
                <w:rFonts w:hint="eastAsia" w:ascii="ＭＳ 明朝" w:hAnsi="ＭＳ 明朝"/>
                <w:sz w:val="22"/>
              </w:rPr>
              <w:t>委員、■岡田　敏</w:t>
            </w:r>
            <w:r>
              <w:rPr>
                <w:rFonts w:hint="eastAsia" w:ascii="ＭＳ 明朝" w:hAnsi="ＭＳ 明朝"/>
                <w:sz w:val="22"/>
              </w:rPr>
              <w:t xml:space="preserve"> </w:t>
            </w:r>
            <w:r>
              <w:rPr>
                <w:rFonts w:hint="eastAsia" w:ascii="ＭＳ 明朝" w:hAnsi="ＭＳ 明朝"/>
                <w:sz w:val="22"/>
              </w:rPr>
              <w:t>委員、■三浦孝啓</w:t>
            </w:r>
            <w:r>
              <w:rPr>
                <w:rFonts w:hint="eastAsia" w:ascii="ＭＳ 明朝" w:hAnsi="ＭＳ 明朝"/>
                <w:sz w:val="22"/>
              </w:rPr>
              <w:t xml:space="preserve"> </w:t>
            </w:r>
            <w:r>
              <w:rPr>
                <w:rFonts w:hint="eastAsia" w:ascii="ＭＳ 明朝" w:hAnsi="ＭＳ 明朝"/>
                <w:sz w:val="22"/>
              </w:rPr>
              <w:t>委員</w:t>
            </w:r>
          </w:p>
        </w:tc>
      </w:tr>
      <w:tr>
        <w:trPr>
          <w:trHeight w:val="650" w:hRule="atLeast"/>
        </w:trPr>
        <w:tc>
          <w:tcPr>
            <w:tcW w:w="1242"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p>
        </w:tc>
        <w:tc>
          <w:tcPr>
            <w:tcW w:w="226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r>
              <w:rPr>
                <w:rFonts w:hint="eastAsia" w:ascii="ＭＳ 明朝" w:hAnsi="ＭＳ 明朝"/>
                <w:kern w:val="0"/>
                <w:sz w:val="22"/>
              </w:rPr>
              <w:t>市理事者</w:t>
            </w:r>
          </w:p>
        </w:tc>
        <w:tc>
          <w:tcPr>
            <w:tcW w:w="6671" w:type="dxa"/>
            <w:gridSpan w:val="5"/>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320" w:lineRule="exact"/>
              <w:rPr>
                <w:rFonts w:hint="default" w:ascii="ＭＳ 明朝" w:hAnsi="ＭＳ 明朝"/>
                <w:kern w:val="0"/>
                <w:sz w:val="22"/>
              </w:rPr>
            </w:pPr>
            <w:r>
              <w:rPr>
                <w:rFonts w:hint="eastAsia" w:ascii="ＭＳ 明朝" w:hAnsi="ＭＳ 明朝"/>
                <w:kern w:val="0"/>
                <w:sz w:val="22"/>
              </w:rPr>
              <w:t>田中副市長</w:t>
            </w:r>
          </w:p>
        </w:tc>
      </w:tr>
      <w:tr>
        <w:trPr>
          <w:trHeight w:val="60" w:hRule="atLeast"/>
        </w:trPr>
        <w:tc>
          <w:tcPr>
            <w:tcW w:w="1242"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p>
        </w:tc>
        <w:tc>
          <w:tcPr>
            <w:tcW w:w="2268"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r>
              <w:rPr>
                <w:rFonts w:hint="eastAsia" w:ascii="ＭＳ 明朝" w:hAnsi="ＭＳ 明朝"/>
                <w:kern w:val="0"/>
                <w:sz w:val="22"/>
              </w:rPr>
              <w:t>庶務（事務局）</w:t>
            </w:r>
          </w:p>
        </w:tc>
        <w:tc>
          <w:tcPr>
            <w:tcW w:w="6663" w:type="dxa"/>
            <w:gridSpan w:val="4"/>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spacing w:line="320" w:lineRule="exact"/>
              <w:rPr>
                <w:rFonts w:hint="default" w:ascii="ＭＳ 明朝" w:hAnsi="ＭＳ 明朝"/>
                <w:kern w:val="0"/>
                <w:sz w:val="22"/>
              </w:rPr>
            </w:pPr>
            <w:r>
              <w:rPr>
                <w:rFonts w:hint="eastAsia" w:ascii="ＭＳ 明朝" w:hAnsi="ＭＳ 明朝"/>
                <w:kern w:val="0"/>
                <w:sz w:val="22"/>
              </w:rPr>
              <w:t>市民部　山本部長</w:t>
            </w:r>
          </w:p>
          <w:p>
            <w:pPr>
              <w:pStyle w:val="0"/>
              <w:spacing w:line="320" w:lineRule="exact"/>
              <w:rPr>
                <w:rFonts w:hint="default" w:ascii="ＭＳ 明朝" w:hAnsi="ＭＳ 明朝"/>
                <w:kern w:val="0"/>
                <w:sz w:val="22"/>
              </w:rPr>
            </w:pPr>
            <w:r>
              <w:rPr>
                <w:rFonts w:hint="eastAsia" w:ascii="ＭＳ 明朝" w:hAnsi="ＭＳ 明朝"/>
                <w:kern w:val="0"/>
                <w:sz w:val="22"/>
              </w:rPr>
              <w:t>国保年金課　清水課長　浅田係長　奥田主事</w:t>
            </w:r>
          </w:p>
        </w:tc>
      </w:tr>
      <w:tr>
        <w:trPr>
          <w:trHeight w:val="471" w:hRule="atLeast"/>
        </w:trPr>
        <w:tc>
          <w:tcPr>
            <w:tcW w:w="1242"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r>
              <w:rPr>
                <w:rFonts w:hint="eastAsia" w:ascii="ＭＳ 明朝" w:hAnsi="ＭＳ 明朝"/>
                <w:kern w:val="0"/>
                <w:sz w:val="22"/>
              </w:rPr>
              <w:t>傍聴者</w:t>
            </w:r>
          </w:p>
        </w:tc>
        <w:tc>
          <w:tcPr>
            <w:tcW w:w="8931" w:type="dxa"/>
            <w:gridSpan w:val="7"/>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15"/>
              <w:spacing w:line="320" w:lineRule="exact"/>
              <w:ind w:left="0" w:leftChars="0" w:firstLine="330" w:firstLineChars="150"/>
              <w:rPr>
                <w:rFonts w:hint="default" w:ascii="ＭＳ 明朝" w:hAnsi="ＭＳ 明朝"/>
                <w:kern w:val="0"/>
                <w:sz w:val="22"/>
              </w:rPr>
            </w:pPr>
            <w:r>
              <w:rPr>
                <w:rFonts w:hint="eastAsia" w:ascii="ＭＳ 明朝" w:hAnsi="ＭＳ 明朝"/>
                <w:kern w:val="0"/>
                <w:sz w:val="22"/>
              </w:rPr>
              <w:t>無</w:t>
            </w:r>
          </w:p>
        </w:tc>
      </w:tr>
      <w:tr>
        <w:trPr>
          <w:trHeight w:val="60" w:hRule="atLeast"/>
        </w:trPr>
        <w:tc>
          <w:tcPr>
            <w:tcW w:w="1242"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p>
          <w:p>
            <w:pPr>
              <w:pStyle w:val="0"/>
              <w:spacing w:line="320" w:lineRule="exact"/>
              <w:jc w:val="distribute"/>
              <w:rPr>
                <w:rFonts w:hint="default" w:ascii="ＭＳ 明朝" w:hAnsi="ＭＳ 明朝"/>
                <w:kern w:val="0"/>
                <w:sz w:val="22"/>
              </w:rPr>
            </w:pPr>
            <w:r>
              <w:rPr>
                <w:rFonts w:hint="eastAsia" w:ascii="ＭＳ 明朝" w:hAnsi="ＭＳ 明朝"/>
                <w:kern w:val="0"/>
                <w:sz w:val="22"/>
              </w:rPr>
              <w:t>議題</w:t>
            </w:r>
          </w:p>
          <w:p>
            <w:pPr>
              <w:pStyle w:val="0"/>
              <w:spacing w:line="320" w:lineRule="exact"/>
              <w:jc w:val="distribute"/>
              <w:rPr>
                <w:rFonts w:hint="default" w:ascii="ＭＳ 明朝" w:hAnsi="ＭＳ 明朝"/>
                <w:kern w:val="0"/>
                <w:sz w:val="22"/>
              </w:rPr>
            </w:pPr>
          </w:p>
        </w:tc>
        <w:tc>
          <w:tcPr>
            <w:tcW w:w="8931" w:type="dxa"/>
            <w:gridSpan w:val="7"/>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15"/>
              <w:spacing w:line="320" w:lineRule="exact"/>
              <w:ind w:left="0" w:leftChars="0"/>
              <w:rPr>
                <w:rFonts w:hint="default" w:ascii="ＭＳ 明朝" w:hAnsi="ＭＳ 明朝"/>
                <w:kern w:val="0"/>
                <w:sz w:val="22"/>
              </w:rPr>
            </w:pPr>
            <w:r>
              <w:rPr>
                <w:rFonts w:hint="eastAsia" w:ascii="ＭＳ 明朝" w:hAnsi="ＭＳ 明朝"/>
                <w:kern w:val="0"/>
                <w:sz w:val="22"/>
              </w:rPr>
              <w:t>１．開会</w:t>
            </w:r>
          </w:p>
          <w:p>
            <w:pPr>
              <w:pStyle w:val="15"/>
              <w:spacing w:line="320" w:lineRule="exact"/>
              <w:ind w:left="0" w:leftChars="0"/>
              <w:rPr>
                <w:rFonts w:hint="default" w:ascii="ＭＳ 明朝" w:hAnsi="ＭＳ 明朝"/>
                <w:kern w:val="0"/>
                <w:sz w:val="22"/>
              </w:rPr>
            </w:pPr>
            <w:r>
              <w:rPr>
                <w:rFonts w:hint="eastAsia" w:ascii="ＭＳ 明朝" w:hAnsi="ＭＳ 明朝"/>
                <w:kern w:val="0"/>
                <w:sz w:val="22"/>
              </w:rPr>
              <w:t>２．資格審査</w:t>
            </w:r>
          </w:p>
          <w:p>
            <w:pPr>
              <w:pStyle w:val="15"/>
              <w:spacing w:line="320" w:lineRule="exact"/>
              <w:ind w:left="0" w:leftChars="0"/>
              <w:rPr>
                <w:rFonts w:hint="default" w:ascii="ＭＳ 明朝" w:hAnsi="ＭＳ 明朝"/>
                <w:kern w:val="0"/>
                <w:sz w:val="22"/>
              </w:rPr>
            </w:pPr>
            <w:r>
              <w:rPr>
                <w:rFonts w:hint="eastAsia" w:ascii="ＭＳ 明朝" w:hAnsi="ＭＳ 明朝"/>
                <w:kern w:val="0"/>
                <w:sz w:val="22"/>
              </w:rPr>
              <w:t>３．会長あいさつ</w:t>
            </w:r>
          </w:p>
          <w:p>
            <w:pPr>
              <w:pStyle w:val="15"/>
              <w:spacing w:line="320" w:lineRule="exact"/>
              <w:ind w:left="0" w:leftChars="0"/>
              <w:rPr>
                <w:rFonts w:hint="default" w:ascii="ＭＳ 明朝" w:hAnsi="ＭＳ 明朝"/>
                <w:kern w:val="0"/>
                <w:sz w:val="22"/>
              </w:rPr>
            </w:pPr>
            <w:r>
              <w:rPr>
                <w:rFonts w:hint="eastAsia" w:ascii="ＭＳ 明朝" w:hAnsi="ＭＳ 明朝"/>
                <w:kern w:val="0"/>
                <w:sz w:val="22"/>
              </w:rPr>
              <w:t>４．市長あいさつ</w:t>
            </w:r>
          </w:p>
          <w:p>
            <w:pPr>
              <w:pStyle w:val="15"/>
              <w:spacing w:line="320" w:lineRule="exact"/>
              <w:ind w:left="0" w:leftChars="0"/>
              <w:rPr>
                <w:rFonts w:hint="default" w:ascii="ＭＳ 明朝" w:hAnsi="ＭＳ 明朝"/>
                <w:kern w:val="0"/>
                <w:sz w:val="22"/>
              </w:rPr>
            </w:pPr>
            <w:r>
              <w:rPr>
                <w:rFonts w:hint="eastAsia" w:ascii="ＭＳ 明朝" w:hAnsi="ＭＳ 明朝"/>
                <w:kern w:val="0"/>
                <w:sz w:val="22"/>
              </w:rPr>
              <w:t>５．会議録署名委員の指名</w:t>
            </w:r>
          </w:p>
          <w:p>
            <w:pPr>
              <w:pStyle w:val="15"/>
              <w:spacing w:line="320" w:lineRule="exact"/>
              <w:ind w:left="0" w:leftChars="0"/>
              <w:rPr>
                <w:rFonts w:hint="default" w:ascii="ＭＳ 明朝" w:hAnsi="ＭＳ 明朝"/>
                <w:kern w:val="0"/>
                <w:sz w:val="22"/>
              </w:rPr>
            </w:pPr>
            <w:r>
              <w:rPr>
                <w:rFonts w:hint="eastAsia" w:ascii="ＭＳ 明朝" w:hAnsi="ＭＳ 明朝"/>
                <w:kern w:val="0"/>
                <w:sz w:val="22"/>
              </w:rPr>
              <w:t>６．議事</w:t>
            </w:r>
          </w:p>
          <w:p>
            <w:pPr>
              <w:pStyle w:val="15"/>
              <w:spacing w:line="320" w:lineRule="exact"/>
              <w:ind w:left="0" w:leftChars="0" w:firstLine="330" w:firstLineChars="150"/>
              <w:rPr>
                <w:rFonts w:hint="default" w:ascii="ＭＳ 明朝" w:hAnsi="ＭＳ 明朝"/>
                <w:kern w:val="0"/>
                <w:sz w:val="22"/>
              </w:rPr>
            </w:pPr>
            <w:r>
              <w:rPr>
                <w:rFonts w:hint="eastAsia" w:ascii="ＭＳ 明朝" w:hAnsi="ＭＳ 明朝"/>
                <w:kern w:val="0"/>
                <w:sz w:val="22"/>
              </w:rPr>
              <w:t>(</w:t>
            </w:r>
            <w:r>
              <w:rPr>
                <w:rFonts w:hint="eastAsia" w:ascii="ＭＳ 明朝" w:hAnsi="ＭＳ 明朝"/>
                <w:kern w:val="0"/>
                <w:sz w:val="22"/>
              </w:rPr>
              <w:t>１</w:t>
            </w:r>
            <w:r>
              <w:rPr>
                <w:rFonts w:hint="eastAsia" w:ascii="ＭＳ 明朝" w:hAnsi="ＭＳ 明朝"/>
                <w:kern w:val="0"/>
                <w:sz w:val="22"/>
              </w:rPr>
              <w:t>)</w:t>
            </w:r>
            <w:r>
              <w:rPr>
                <w:rFonts w:hint="eastAsia" w:ascii="ＭＳ 明朝" w:hAnsi="ＭＳ 明朝"/>
                <w:kern w:val="0"/>
                <w:sz w:val="22"/>
              </w:rPr>
              <w:t>令和２年度木津川市国民健康保険特別会計歳入歳出決算について</w:t>
            </w:r>
          </w:p>
          <w:p>
            <w:pPr>
              <w:pStyle w:val="15"/>
              <w:spacing w:line="320" w:lineRule="exact"/>
              <w:ind w:left="0" w:leftChars="0" w:firstLine="110" w:firstLineChars="50"/>
              <w:rPr>
                <w:rFonts w:hint="default" w:ascii="ＭＳ 明朝" w:hAnsi="ＭＳ 明朝"/>
                <w:kern w:val="0"/>
                <w:sz w:val="22"/>
              </w:rPr>
            </w:pPr>
            <w:r>
              <w:rPr>
                <w:rFonts w:hint="eastAsia" w:ascii="ＭＳ 明朝" w:hAnsi="ＭＳ 明朝"/>
                <w:kern w:val="0"/>
                <w:sz w:val="22"/>
              </w:rPr>
              <w:t>　</w:t>
            </w:r>
            <w:r>
              <w:rPr>
                <w:rFonts w:hint="eastAsia" w:ascii="ＭＳ 明朝" w:hAnsi="ＭＳ 明朝"/>
                <w:kern w:val="0"/>
                <w:sz w:val="22"/>
              </w:rPr>
              <w:t>(</w:t>
            </w:r>
            <w:r>
              <w:rPr>
                <w:rFonts w:hint="eastAsia" w:ascii="ＭＳ 明朝" w:hAnsi="ＭＳ 明朝"/>
                <w:kern w:val="0"/>
                <w:sz w:val="22"/>
              </w:rPr>
              <w:t>２</w:t>
            </w:r>
            <w:r>
              <w:rPr>
                <w:rFonts w:hint="eastAsia" w:ascii="ＭＳ 明朝" w:hAnsi="ＭＳ 明朝"/>
                <w:kern w:val="0"/>
                <w:sz w:val="22"/>
              </w:rPr>
              <w:t>)</w:t>
            </w:r>
            <w:r>
              <w:rPr>
                <w:rFonts w:hint="eastAsia" w:ascii="ＭＳ 明朝" w:hAnsi="ＭＳ 明朝"/>
                <w:kern w:val="0"/>
                <w:sz w:val="22"/>
              </w:rPr>
              <w:t>その他</w:t>
            </w:r>
          </w:p>
          <w:p>
            <w:pPr>
              <w:pStyle w:val="15"/>
              <w:spacing w:line="320" w:lineRule="exact"/>
              <w:ind w:left="0" w:leftChars="0"/>
              <w:rPr>
                <w:rFonts w:hint="default" w:ascii="ＭＳ 明朝" w:hAnsi="ＭＳ 明朝"/>
                <w:kern w:val="0"/>
                <w:sz w:val="22"/>
              </w:rPr>
            </w:pPr>
            <w:r>
              <w:rPr>
                <w:rFonts w:hint="eastAsia" w:ascii="ＭＳ 明朝" w:hAnsi="ＭＳ 明朝"/>
                <w:kern w:val="0"/>
                <w:sz w:val="22"/>
              </w:rPr>
              <w:t>７．閉会</w:t>
            </w:r>
          </w:p>
        </w:tc>
      </w:tr>
      <w:tr>
        <w:trPr>
          <w:trHeight w:val="60" w:hRule="atLeast"/>
        </w:trPr>
        <w:tc>
          <w:tcPr>
            <w:tcW w:w="1242"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spacing w:line="320" w:lineRule="exact"/>
              <w:jc w:val="distribute"/>
              <w:rPr>
                <w:rFonts w:hint="default" w:ascii="ＭＳ 明朝" w:hAnsi="ＭＳ 明朝"/>
                <w:kern w:val="0"/>
                <w:sz w:val="22"/>
              </w:rPr>
            </w:pPr>
            <w:r>
              <w:rPr>
                <w:rFonts w:hint="eastAsia" w:ascii="ＭＳ 明朝" w:hAnsi="ＭＳ 明朝"/>
                <w:kern w:val="0"/>
                <w:sz w:val="22"/>
              </w:rPr>
              <w:t>会議結果要旨</w:t>
            </w:r>
          </w:p>
          <w:p>
            <w:pPr>
              <w:pStyle w:val="0"/>
              <w:spacing w:line="320" w:lineRule="exact"/>
              <w:rPr>
                <w:rFonts w:hint="default" w:ascii="ＭＳ 明朝" w:hAnsi="ＭＳ 明朝"/>
                <w:kern w:val="0"/>
                <w:sz w:val="22"/>
              </w:rPr>
            </w:pPr>
          </w:p>
          <w:p>
            <w:pPr>
              <w:pStyle w:val="0"/>
              <w:spacing w:line="320" w:lineRule="exact"/>
              <w:rPr>
                <w:rFonts w:hint="default" w:ascii="ＭＳ 明朝" w:hAnsi="ＭＳ 明朝"/>
                <w:kern w:val="0"/>
                <w:sz w:val="22"/>
              </w:rPr>
            </w:pPr>
          </w:p>
        </w:tc>
        <w:tc>
          <w:tcPr>
            <w:tcW w:w="8931" w:type="dxa"/>
            <w:gridSpan w:val="7"/>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spacing w:line="320" w:lineRule="exact"/>
              <w:rPr>
                <w:rFonts w:hint="default" w:ascii="ＭＳ 明朝" w:hAnsi="ＭＳ 明朝"/>
                <w:kern w:val="0"/>
                <w:sz w:val="22"/>
              </w:rPr>
            </w:pPr>
            <w:r>
              <w:rPr>
                <w:rFonts w:hint="eastAsia" w:ascii="ＭＳ 明朝" w:hAnsi="ＭＳ 明朝"/>
                <w:kern w:val="0"/>
                <w:sz w:val="22"/>
              </w:rPr>
              <w:t>１．開会</w:t>
            </w:r>
          </w:p>
          <w:p>
            <w:pPr>
              <w:pStyle w:val="0"/>
              <w:spacing w:line="320" w:lineRule="exact"/>
              <w:ind w:firstLine="220" w:firstLineChars="100"/>
              <w:rPr>
                <w:rFonts w:hint="default" w:ascii="ＭＳ 明朝" w:hAnsi="ＭＳ 明朝"/>
                <w:kern w:val="0"/>
                <w:sz w:val="22"/>
              </w:rPr>
            </w:pPr>
            <w:r>
              <w:rPr>
                <w:rFonts w:hint="eastAsia" w:ascii="ＭＳ 明朝" w:hAnsi="ＭＳ 明朝"/>
                <w:kern w:val="0"/>
                <w:sz w:val="22"/>
              </w:rPr>
              <w:t>　　　事務局が開会を宣言した。</w:t>
            </w:r>
          </w:p>
          <w:p>
            <w:pPr>
              <w:pStyle w:val="0"/>
              <w:spacing w:line="320" w:lineRule="exact"/>
              <w:rPr>
                <w:rFonts w:hint="default" w:ascii="ＭＳ 明朝" w:hAnsi="ＭＳ 明朝"/>
                <w:kern w:val="0"/>
                <w:sz w:val="22"/>
              </w:rPr>
            </w:pPr>
          </w:p>
          <w:p>
            <w:pPr>
              <w:pStyle w:val="0"/>
              <w:spacing w:line="320" w:lineRule="exact"/>
              <w:rPr>
                <w:rFonts w:hint="default" w:ascii="ＭＳ 明朝" w:hAnsi="ＭＳ 明朝"/>
                <w:kern w:val="0"/>
                <w:sz w:val="22"/>
              </w:rPr>
            </w:pPr>
            <w:r>
              <w:rPr>
                <w:rFonts w:hint="eastAsia" w:ascii="ＭＳ 明朝" w:hAnsi="ＭＳ 明朝"/>
                <w:kern w:val="0"/>
                <w:sz w:val="22"/>
              </w:rPr>
              <w:t>２．資格審査</w:t>
            </w:r>
          </w:p>
          <w:p>
            <w:pPr>
              <w:pStyle w:val="0"/>
              <w:spacing w:line="320" w:lineRule="exact"/>
              <w:ind w:firstLine="880" w:firstLineChars="400"/>
              <w:rPr>
                <w:rFonts w:hint="default" w:ascii="ＭＳ 明朝" w:hAnsi="ＭＳ 明朝"/>
                <w:kern w:val="0"/>
                <w:sz w:val="22"/>
              </w:rPr>
            </w:pPr>
            <w:r>
              <w:rPr>
                <w:rFonts w:hint="eastAsia" w:ascii="ＭＳ 明朝" w:hAnsi="ＭＳ 明朝"/>
                <w:kern w:val="0"/>
                <w:sz w:val="22"/>
              </w:rPr>
              <w:t>委員１８名中</w:t>
            </w:r>
            <w:r>
              <w:rPr>
                <w:rFonts w:hint="eastAsia" w:ascii="ＭＳ 明朝" w:hAnsi="ＭＳ 明朝"/>
                <w:kern w:val="0"/>
                <w:sz w:val="22"/>
              </w:rPr>
              <w:t xml:space="preserve"> </w:t>
            </w:r>
            <w:r>
              <w:rPr>
                <w:rFonts w:hint="eastAsia" w:ascii="ＭＳ 明朝" w:hAnsi="ＭＳ 明朝"/>
                <w:kern w:val="0"/>
                <w:sz w:val="22"/>
              </w:rPr>
              <w:t>１６名の出席により、会議が成立していることを確認した。</w:t>
            </w:r>
          </w:p>
          <w:p>
            <w:pPr>
              <w:pStyle w:val="0"/>
              <w:spacing w:line="320" w:lineRule="exact"/>
              <w:rPr>
                <w:rFonts w:hint="default" w:ascii="ＭＳ 明朝" w:hAnsi="ＭＳ 明朝"/>
                <w:kern w:val="0"/>
                <w:sz w:val="22"/>
              </w:rPr>
            </w:pPr>
          </w:p>
          <w:p>
            <w:pPr>
              <w:pStyle w:val="0"/>
              <w:spacing w:line="320" w:lineRule="exact"/>
              <w:rPr>
                <w:rFonts w:hint="default" w:ascii="ＭＳ 明朝" w:hAnsi="ＭＳ 明朝"/>
                <w:kern w:val="0"/>
                <w:sz w:val="22"/>
              </w:rPr>
            </w:pPr>
            <w:r>
              <w:rPr>
                <w:rFonts w:hint="eastAsia" w:ascii="ＭＳ 明朝" w:hAnsi="ＭＳ 明朝"/>
                <w:kern w:val="0"/>
                <w:sz w:val="22"/>
              </w:rPr>
              <w:t>３．会長あいさつ</w:t>
            </w:r>
          </w:p>
          <w:p>
            <w:pPr>
              <w:pStyle w:val="0"/>
              <w:spacing w:line="320" w:lineRule="exact"/>
              <w:rPr>
                <w:rFonts w:hint="default" w:ascii="ＭＳ 明朝" w:hAnsi="ＭＳ 明朝"/>
                <w:kern w:val="0"/>
                <w:sz w:val="22"/>
              </w:rPr>
            </w:pPr>
            <w:r>
              <w:rPr>
                <w:rFonts w:hint="eastAsia" w:ascii="ＭＳ 明朝" w:hAnsi="ＭＳ 明朝"/>
                <w:kern w:val="0"/>
                <w:sz w:val="22"/>
              </w:rPr>
              <w:t>　　　　要旨は、次のとおり。</w:t>
            </w:r>
          </w:p>
          <w:p>
            <w:pPr>
              <w:pStyle w:val="0"/>
              <w:spacing w:line="320" w:lineRule="exact"/>
              <w:ind w:left="1542" w:leftChars="551" w:hanging="220" w:hangingChars="100"/>
              <w:rPr>
                <w:rFonts w:hint="default" w:ascii="ＭＳ 明朝" w:hAnsi="ＭＳ 明朝"/>
                <w:kern w:val="0"/>
                <w:sz w:val="22"/>
              </w:rPr>
            </w:pPr>
            <w:r>
              <w:rPr>
                <w:rFonts w:hint="eastAsia" w:ascii="ＭＳ 明朝" w:hAnsi="ＭＳ 明朝"/>
                <w:kern w:val="0"/>
                <w:sz w:val="22"/>
              </w:rPr>
              <w:t>・　飯田泰啓委員が、木津川市自治功労表彰を受章された。</w:t>
            </w:r>
          </w:p>
          <w:p>
            <w:pPr>
              <w:pStyle w:val="0"/>
              <w:spacing w:line="320" w:lineRule="exact"/>
              <w:rPr>
                <w:rFonts w:hint="default" w:ascii="ＭＳ 明朝" w:hAnsi="ＭＳ 明朝"/>
                <w:kern w:val="0"/>
                <w:sz w:val="22"/>
              </w:rPr>
            </w:pPr>
            <w:r>
              <w:rPr>
                <w:rFonts w:hint="eastAsia" w:ascii="ＭＳ 明朝" w:hAnsi="ＭＳ 明朝"/>
                <w:kern w:val="0"/>
                <w:sz w:val="22"/>
              </w:rPr>
              <w:t>　　　　　　・　尾﨑田鶴委員が、京都府国民健康保険運営協議会委員に就任された。</w:t>
            </w:r>
          </w:p>
          <w:p>
            <w:pPr>
              <w:pStyle w:val="0"/>
              <w:spacing w:line="320" w:lineRule="exact"/>
              <w:ind w:firstLine="1320" w:firstLineChars="600"/>
              <w:rPr>
                <w:rFonts w:hint="default" w:ascii="ＭＳ 明朝" w:hAnsi="ＭＳ 明朝"/>
                <w:kern w:val="0"/>
                <w:sz w:val="22"/>
              </w:rPr>
            </w:pPr>
            <w:r>
              <w:rPr>
                <w:rFonts w:hint="eastAsia" w:ascii="ＭＳ 明朝" w:hAnsi="ＭＳ 明朝"/>
                <w:kern w:val="0"/>
                <w:sz w:val="22"/>
              </w:rPr>
              <w:t>・　今回の議事案件について、慎重なる審議をお願いしたい。</w:t>
            </w:r>
          </w:p>
          <w:p>
            <w:pPr>
              <w:pStyle w:val="0"/>
              <w:spacing w:line="320" w:lineRule="exact"/>
              <w:rPr>
                <w:rFonts w:hint="default" w:ascii="ＭＳ 明朝" w:hAnsi="ＭＳ 明朝"/>
                <w:kern w:val="0"/>
                <w:sz w:val="22"/>
              </w:rPr>
            </w:pPr>
          </w:p>
          <w:p>
            <w:pPr>
              <w:pStyle w:val="0"/>
              <w:spacing w:line="320" w:lineRule="exact"/>
              <w:rPr>
                <w:rFonts w:hint="default" w:ascii="ＭＳ 明朝" w:hAnsi="ＭＳ 明朝"/>
                <w:kern w:val="0"/>
                <w:sz w:val="22"/>
              </w:rPr>
            </w:pPr>
            <w:r>
              <w:rPr>
                <w:rFonts w:hint="eastAsia" w:ascii="ＭＳ 明朝" w:hAnsi="ＭＳ 明朝"/>
                <w:kern w:val="0"/>
                <w:sz w:val="22"/>
              </w:rPr>
              <w:t>４．市長あいさつ</w:t>
            </w:r>
            <w:r>
              <w:rPr>
                <w:rFonts w:hint="eastAsia" w:ascii="ＭＳ 明朝" w:hAnsi="ＭＳ 明朝"/>
                <w:kern w:val="0"/>
                <w:sz w:val="22"/>
              </w:rPr>
              <w:t>(</w:t>
            </w:r>
            <w:r>
              <w:rPr>
                <w:rFonts w:hint="eastAsia" w:ascii="ＭＳ 明朝" w:hAnsi="ＭＳ 明朝"/>
                <w:kern w:val="0"/>
                <w:sz w:val="22"/>
              </w:rPr>
              <w:t>田中副市長代読</w:t>
            </w:r>
            <w:r>
              <w:rPr>
                <w:rFonts w:hint="eastAsia" w:ascii="ＭＳ 明朝" w:hAnsi="ＭＳ 明朝"/>
                <w:kern w:val="0"/>
                <w:sz w:val="22"/>
              </w:rPr>
              <w:t>)</w:t>
            </w:r>
          </w:p>
          <w:p>
            <w:pPr>
              <w:pStyle w:val="0"/>
              <w:spacing w:line="320" w:lineRule="exact"/>
              <w:rPr>
                <w:rFonts w:hint="default" w:ascii="ＭＳ 明朝" w:hAnsi="ＭＳ 明朝"/>
                <w:kern w:val="0"/>
                <w:sz w:val="22"/>
              </w:rPr>
            </w:pPr>
            <w:r>
              <w:rPr>
                <w:rFonts w:hint="eastAsia" w:ascii="ＭＳ 明朝" w:hAnsi="ＭＳ 明朝"/>
                <w:kern w:val="0"/>
                <w:sz w:val="22"/>
              </w:rPr>
              <w:t>　</w:t>
            </w:r>
          </w:p>
          <w:p>
            <w:pPr>
              <w:pStyle w:val="0"/>
              <w:spacing w:line="320" w:lineRule="exact"/>
              <w:rPr>
                <w:rFonts w:hint="default" w:ascii="ＭＳ 明朝" w:hAnsi="ＭＳ 明朝"/>
                <w:kern w:val="0"/>
                <w:sz w:val="22"/>
              </w:rPr>
            </w:pPr>
            <w:r>
              <w:rPr>
                <w:rFonts w:hint="eastAsia" w:ascii="ＭＳ 明朝" w:hAnsi="ＭＳ 明朝"/>
                <w:kern w:val="0"/>
                <w:sz w:val="22"/>
              </w:rPr>
              <w:t>５．会議録署名委員の指名</w:t>
            </w:r>
          </w:p>
          <w:p>
            <w:pPr>
              <w:pStyle w:val="0"/>
              <w:spacing w:line="320" w:lineRule="exact"/>
              <w:ind w:left="662" w:leftChars="276" w:firstLine="220" w:firstLineChars="100"/>
              <w:rPr>
                <w:rFonts w:hint="default" w:ascii="ＭＳ 明朝" w:hAnsi="ＭＳ 明朝"/>
                <w:kern w:val="0"/>
                <w:sz w:val="22"/>
              </w:rPr>
            </w:pPr>
            <w:r>
              <w:rPr>
                <w:rFonts w:hint="eastAsia" w:ascii="ＭＳ 明朝" w:hAnsi="ＭＳ 明朝"/>
                <w:kern w:val="0"/>
                <w:sz w:val="22"/>
              </w:rPr>
              <w:t>会議録署名委員として藤井委員と内藤委員を指名した。</w:t>
            </w:r>
          </w:p>
          <w:p>
            <w:pPr>
              <w:pStyle w:val="0"/>
              <w:spacing w:line="320" w:lineRule="exact"/>
              <w:rPr>
                <w:rFonts w:hint="default" w:ascii="ＭＳ 明朝" w:hAnsi="ＭＳ 明朝"/>
                <w:kern w:val="0"/>
                <w:sz w:val="22"/>
              </w:rPr>
            </w:pPr>
          </w:p>
          <w:p>
            <w:pPr>
              <w:pStyle w:val="0"/>
              <w:spacing w:line="320" w:lineRule="exact"/>
              <w:rPr>
                <w:rFonts w:hint="default" w:ascii="ＭＳ 明朝" w:hAnsi="ＭＳ 明朝"/>
                <w:kern w:val="0"/>
                <w:sz w:val="22"/>
              </w:rPr>
            </w:pPr>
            <w:r>
              <w:rPr>
                <w:rFonts w:hint="eastAsia" w:ascii="ＭＳ 明朝" w:hAnsi="ＭＳ 明朝"/>
                <w:kern w:val="0"/>
                <w:sz w:val="22"/>
              </w:rPr>
              <w:t>６．議事</w:t>
            </w:r>
          </w:p>
          <w:p>
            <w:pPr>
              <w:pStyle w:val="0"/>
              <w:spacing w:line="320" w:lineRule="exact"/>
              <w:rPr>
                <w:rFonts w:hint="default" w:ascii="ＭＳ 明朝" w:hAnsi="ＭＳ 明朝"/>
                <w:kern w:val="0"/>
                <w:sz w:val="22"/>
              </w:rPr>
            </w:pPr>
            <w:r>
              <w:rPr>
                <w:rFonts w:hint="eastAsia" w:ascii="ＭＳ 明朝" w:hAnsi="ＭＳ 明朝"/>
                <w:kern w:val="0"/>
                <w:sz w:val="22"/>
              </w:rPr>
              <w:t>　　　　馬会長が議長となり議事を行った。</w:t>
            </w:r>
          </w:p>
          <w:p>
            <w:pPr>
              <w:pStyle w:val="15"/>
              <w:spacing w:line="320" w:lineRule="exact"/>
              <w:ind w:left="0" w:leftChars="0"/>
              <w:rPr>
                <w:rFonts w:hint="default" w:ascii="ＭＳ 明朝" w:hAnsi="ＭＳ 明朝"/>
                <w:kern w:val="0"/>
                <w:sz w:val="22"/>
              </w:rPr>
            </w:pPr>
            <w:r>
              <w:rPr>
                <w:rFonts w:hint="eastAsia" w:ascii="ＭＳ 明朝" w:hAnsi="ＭＳ 明朝"/>
                <w:kern w:val="0"/>
                <w:sz w:val="22"/>
              </w:rPr>
              <w:t>　（１）　令和２年度木津川市国民健康保険特別会計歳入歳出決算について</w:t>
            </w:r>
          </w:p>
          <w:p>
            <w:pPr>
              <w:pStyle w:val="15"/>
              <w:spacing w:line="320" w:lineRule="exact"/>
              <w:ind w:left="0" w:leftChars="0" w:firstLine="880" w:firstLineChars="400"/>
              <w:rPr>
                <w:rFonts w:hint="default" w:ascii="ＭＳ 明朝" w:hAnsi="ＭＳ 明朝"/>
                <w:kern w:val="0"/>
                <w:sz w:val="22"/>
              </w:rPr>
            </w:pPr>
            <w:r>
              <w:rPr>
                <w:rFonts w:hint="eastAsia" w:ascii="ＭＳ 明朝" w:hAnsi="ＭＳ 明朝"/>
                <w:kern w:val="0"/>
                <w:sz w:val="22"/>
              </w:rPr>
              <w:t>【配布資料】</w:t>
            </w:r>
          </w:p>
          <w:p>
            <w:pPr>
              <w:pStyle w:val="15"/>
              <w:spacing w:line="320" w:lineRule="exact"/>
              <w:ind w:left="0" w:leftChars="0" w:firstLine="880" w:firstLineChars="400"/>
              <w:rPr>
                <w:rFonts w:hint="default" w:ascii="ＭＳ 明朝" w:hAnsi="ＭＳ 明朝"/>
                <w:kern w:val="0"/>
                <w:sz w:val="22"/>
              </w:rPr>
            </w:pPr>
            <w:r>
              <w:rPr>
                <w:rFonts w:hint="eastAsia" w:ascii="ＭＳ 明朝" w:hAnsi="ＭＳ 明朝"/>
                <w:kern w:val="0"/>
                <w:sz w:val="22"/>
              </w:rPr>
              <w:t>　　・　令和２年度国民健康保険特別会計歳入歳出決算書</w:t>
            </w:r>
          </w:p>
          <w:p>
            <w:pPr>
              <w:pStyle w:val="15"/>
              <w:spacing w:line="320" w:lineRule="exact"/>
              <w:ind w:left="0" w:leftChars="0" w:firstLine="880" w:firstLineChars="400"/>
              <w:rPr>
                <w:rFonts w:hint="default" w:ascii="ＭＳ 明朝" w:hAnsi="ＭＳ 明朝"/>
                <w:kern w:val="0"/>
                <w:sz w:val="22"/>
              </w:rPr>
            </w:pPr>
            <w:r>
              <w:rPr>
                <w:rFonts w:hint="eastAsia" w:ascii="ＭＳ 明朝" w:hAnsi="ＭＳ 明朝"/>
                <w:kern w:val="0"/>
                <w:sz w:val="22"/>
              </w:rPr>
              <w:t>　　・　令和２年度国民健康保険特別会計主要施策成果の報告書</w:t>
            </w:r>
          </w:p>
          <w:p>
            <w:pPr>
              <w:pStyle w:val="15"/>
              <w:spacing w:line="320" w:lineRule="exact"/>
              <w:ind w:left="0" w:leftChars="0" w:firstLine="880" w:firstLineChars="400"/>
              <w:rPr>
                <w:rFonts w:hint="default" w:ascii="ＭＳ 明朝" w:hAnsi="ＭＳ 明朝"/>
                <w:kern w:val="0"/>
                <w:sz w:val="22"/>
              </w:rPr>
            </w:pPr>
            <w:r>
              <w:rPr>
                <w:rFonts w:hint="eastAsia" w:ascii="ＭＳ 明朝" w:hAnsi="ＭＳ 明朝"/>
                <w:kern w:val="0"/>
                <w:sz w:val="22"/>
              </w:rPr>
              <w:t>　　・　参考資料１　国民健康保険運営協議会とは</w:t>
            </w:r>
          </w:p>
          <w:p>
            <w:pPr>
              <w:pStyle w:val="15"/>
              <w:spacing w:line="320" w:lineRule="exact"/>
              <w:ind w:left="0" w:leftChars="0" w:firstLine="880" w:firstLineChars="400"/>
              <w:rPr>
                <w:rFonts w:hint="default" w:ascii="ＭＳ 明朝" w:hAnsi="ＭＳ 明朝"/>
                <w:kern w:val="0"/>
                <w:sz w:val="22"/>
              </w:rPr>
            </w:pPr>
            <w:r>
              <w:rPr>
                <w:rFonts w:hint="eastAsia" w:ascii="ＭＳ 明朝" w:hAnsi="ＭＳ 明朝"/>
                <w:kern w:val="0"/>
                <w:sz w:val="22"/>
              </w:rPr>
              <w:t>　　・　参考資料２　医療費の動向</w:t>
            </w:r>
          </w:p>
          <w:p>
            <w:pPr>
              <w:pStyle w:val="15"/>
              <w:spacing w:line="320" w:lineRule="exact"/>
              <w:ind w:left="0" w:leftChars="0" w:firstLine="880" w:firstLineChars="400"/>
              <w:rPr>
                <w:rFonts w:hint="default" w:ascii="ＭＳ 明朝" w:hAnsi="ＭＳ 明朝"/>
                <w:kern w:val="0"/>
                <w:sz w:val="22"/>
              </w:rPr>
            </w:pPr>
            <w:r>
              <w:rPr>
                <w:rFonts w:hint="eastAsia" w:ascii="ＭＳ 明朝" w:hAnsi="ＭＳ 明朝"/>
                <w:kern w:val="0"/>
                <w:sz w:val="22"/>
              </w:rPr>
              <w:t>　　・　参考資料３　国民健康保険におけるお金の動き</w:t>
            </w:r>
          </w:p>
          <w:p>
            <w:pPr>
              <w:pStyle w:val="15"/>
              <w:spacing w:line="320" w:lineRule="exact"/>
              <w:ind w:left="0" w:leftChars="0" w:firstLine="880" w:firstLineChars="400"/>
              <w:rPr>
                <w:rFonts w:hint="default" w:ascii="ＭＳ 明朝" w:hAnsi="ＭＳ 明朝"/>
                <w:kern w:val="0"/>
                <w:sz w:val="22"/>
              </w:rPr>
            </w:pPr>
            <w:r>
              <w:rPr>
                <w:rFonts w:hint="eastAsia" w:ascii="ＭＳ 明朝" w:hAnsi="ＭＳ 明朝"/>
                <w:kern w:val="0"/>
                <w:sz w:val="22"/>
              </w:rPr>
              <w:t>　　・　参考資料４　令和２年度国保会計決算分析</w:t>
            </w:r>
          </w:p>
          <w:p>
            <w:pPr>
              <w:pStyle w:val="15"/>
              <w:spacing w:line="320" w:lineRule="exact"/>
              <w:ind w:left="0" w:leftChars="0" w:firstLine="880" w:firstLineChars="400"/>
              <w:rPr>
                <w:rFonts w:hint="default" w:ascii="ＭＳ 明朝" w:hAnsi="ＭＳ 明朝"/>
                <w:kern w:val="0"/>
                <w:sz w:val="22"/>
              </w:rPr>
            </w:pPr>
          </w:p>
          <w:p>
            <w:pPr>
              <w:pStyle w:val="15"/>
              <w:spacing w:line="320" w:lineRule="exact"/>
              <w:ind w:left="0" w:leftChars="0" w:firstLine="880" w:firstLineChars="400"/>
              <w:rPr>
                <w:rFonts w:hint="default" w:ascii="ＭＳ 明朝" w:hAnsi="ＭＳ 明朝"/>
                <w:kern w:val="0"/>
                <w:sz w:val="22"/>
              </w:rPr>
            </w:pPr>
            <w:r>
              <w:rPr>
                <w:rFonts w:hint="eastAsia" w:ascii="ＭＳ 明朝" w:hAnsi="ＭＳ 明朝"/>
                <w:kern w:val="0"/>
                <w:sz w:val="22"/>
              </w:rPr>
              <w:t>【事務局説明の概要】</w:t>
            </w:r>
          </w:p>
          <w:p>
            <w:pPr>
              <w:pStyle w:val="15"/>
              <w:spacing w:line="320" w:lineRule="exact"/>
              <w:ind w:left="1558" w:leftChars="387" w:hanging="629" w:hangingChars="286"/>
              <w:rPr>
                <w:rFonts w:hint="default" w:ascii="ＭＳ 明朝" w:hAnsi="ＭＳ 明朝"/>
                <w:kern w:val="0"/>
                <w:sz w:val="22"/>
              </w:rPr>
            </w:pP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　決算では歳入</w:t>
            </w:r>
            <w:r>
              <w:rPr>
                <w:rFonts w:hint="eastAsia" w:ascii="ＭＳ 明朝" w:hAnsi="ＭＳ 明朝"/>
                <w:kern w:val="0"/>
                <w:sz w:val="22"/>
              </w:rPr>
              <w:t>70</w:t>
            </w:r>
            <w:r>
              <w:rPr>
                <w:rFonts w:hint="eastAsia" w:ascii="ＭＳ 明朝" w:hAnsi="ＭＳ 明朝"/>
                <w:kern w:val="0"/>
                <w:sz w:val="22"/>
              </w:rPr>
              <w:t>億</w:t>
            </w:r>
            <w:r>
              <w:rPr>
                <w:rFonts w:hint="eastAsia" w:ascii="ＭＳ 明朝" w:hAnsi="ＭＳ 明朝"/>
                <w:kern w:val="0"/>
                <w:sz w:val="22"/>
              </w:rPr>
              <w:t>7,883</w:t>
            </w:r>
            <w:r>
              <w:rPr>
                <w:rFonts w:hint="eastAsia" w:ascii="ＭＳ 明朝" w:hAnsi="ＭＳ 明朝"/>
                <w:kern w:val="0"/>
                <w:sz w:val="22"/>
              </w:rPr>
              <w:t>万</w:t>
            </w:r>
            <w:r>
              <w:rPr>
                <w:rFonts w:hint="eastAsia" w:ascii="ＭＳ 明朝" w:hAnsi="ＭＳ 明朝"/>
                <w:kern w:val="0"/>
                <w:sz w:val="22"/>
              </w:rPr>
              <w:t>4</w:t>
            </w:r>
            <w:r>
              <w:rPr>
                <w:rFonts w:hint="eastAsia" w:ascii="ＭＳ 明朝" w:hAnsi="ＭＳ 明朝"/>
                <w:kern w:val="0"/>
                <w:sz w:val="22"/>
              </w:rPr>
              <w:t>千円、歳出</w:t>
            </w:r>
            <w:r>
              <w:rPr>
                <w:rFonts w:hint="eastAsia" w:ascii="ＭＳ 明朝" w:hAnsi="ＭＳ 明朝"/>
                <w:kern w:val="0"/>
                <w:sz w:val="22"/>
              </w:rPr>
              <w:t>69</w:t>
            </w:r>
            <w:r>
              <w:rPr>
                <w:rFonts w:hint="eastAsia" w:ascii="ＭＳ 明朝" w:hAnsi="ＭＳ 明朝"/>
                <w:kern w:val="0"/>
                <w:sz w:val="22"/>
              </w:rPr>
              <w:t>億</w:t>
            </w:r>
            <w:r>
              <w:rPr>
                <w:rFonts w:hint="eastAsia" w:ascii="ＭＳ 明朝" w:hAnsi="ＭＳ 明朝"/>
                <w:kern w:val="0"/>
                <w:sz w:val="22"/>
              </w:rPr>
              <w:t>3,234</w:t>
            </w:r>
            <w:r>
              <w:rPr>
                <w:rFonts w:hint="eastAsia" w:ascii="ＭＳ 明朝" w:hAnsi="ＭＳ 明朝"/>
                <w:kern w:val="0"/>
                <w:sz w:val="22"/>
              </w:rPr>
              <w:t>万</w:t>
            </w:r>
            <w:r>
              <w:rPr>
                <w:rFonts w:hint="eastAsia" w:ascii="ＭＳ 明朝" w:hAnsi="ＭＳ 明朝"/>
                <w:kern w:val="0"/>
                <w:sz w:val="22"/>
              </w:rPr>
              <w:t>6</w:t>
            </w:r>
            <w:r>
              <w:rPr>
                <w:rFonts w:hint="eastAsia" w:ascii="ＭＳ 明朝" w:hAnsi="ＭＳ 明朝"/>
                <w:kern w:val="0"/>
                <w:sz w:val="22"/>
              </w:rPr>
              <w:t>千円となり、歳入歳出差引</w:t>
            </w:r>
            <w:r>
              <w:rPr>
                <w:rFonts w:hint="eastAsia" w:ascii="ＭＳ 明朝" w:hAnsi="ＭＳ 明朝"/>
                <w:kern w:val="0"/>
                <w:sz w:val="22"/>
              </w:rPr>
              <w:t>1</w:t>
            </w:r>
            <w:r>
              <w:rPr>
                <w:rFonts w:hint="eastAsia" w:ascii="ＭＳ 明朝" w:hAnsi="ＭＳ 明朝"/>
                <w:kern w:val="0"/>
                <w:sz w:val="22"/>
              </w:rPr>
              <w:t>億</w:t>
            </w:r>
            <w:r>
              <w:rPr>
                <w:rFonts w:hint="eastAsia" w:ascii="ＭＳ 明朝" w:hAnsi="ＭＳ 明朝"/>
                <w:kern w:val="0"/>
                <w:sz w:val="22"/>
              </w:rPr>
              <w:t>4,648</w:t>
            </w:r>
            <w:r>
              <w:rPr>
                <w:rFonts w:hint="eastAsia" w:ascii="ＭＳ 明朝" w:hAnsi="ＭＳ 明朝"/>
                <w:kern w:val="0"/>
                <w:sz w:val="22"/>
              </w:rPr>
              <w:t>万</w:t>
            </w:r>
            <w:r>
              <w:rPr>
                <w:rFonts w:hint="eastAsia" w:ascii="ＭＳ 明朝" w:hAnsi="ＭＳ 明朝"/>
                <w:kern w:val="0"/>
                <w:sz w:val="22"/>
              </w:rPr>
              <w:t>8</w:t>
            </w:r>
            <w:r>
              <w:rPr>
                <w:rFonts w:hint="eastAsia" w:ascii="ＭＳ 明朝" w:hAnsi="ＭＳ 明朝"/>
                <w:kern w:val="0"/>
                <w:sz w:val="22"/>
              </w:rPr>
              <w:t>千円の黒字となった。</w:t>
            </w:r>
          </w:p>
          <w:p>
            <w:pPr>
              <w:pStyle w:val="15"/>
              <w:spacing w:line="320" w:lineRule="exact"/>
              <w:ind w:left="1542" w:leftChars="551" w:hanging="220" w:hangingChars="100"/>
              <w:rPr>
                <w:rFonts w:hint="default" w:ascii="ＭＳ 明朝" w:hAnsi="ＭＳ 明朝"/>
                <w:kern w:val="0"/>
                <w:sz w:val="22"/>
              </w:rPr>
            </w:pPr>
            <w:r>
              <w:rPr>
                <w:rFonts w:hint="eastAsia" w:ascii="ＭＳ 明朝" w:hAnsi="ＭＳ 明朝"/>
                <w:kern w:val="0"/>
                <w:sz w:val="22"/>
              </w:rPr>
              <w:t>・　前年度の繰越金や過年度分の補助金等の精算による収入・支出などが含まれているので、可能な限りで単年度に着目した収支を算出すると、黒字額は約</w:t>
            </w:r>
            <w:r>
              <w:rPr>
                <w:rFonts w:hint="eastAsia" w:ascii="ＭＳ 明朝" w:hAnsi="ＭＳ 明朝"/>
                <w:kern w:val="0"/>
                <w:sz w:val="22"/>
              </w:rPr>
              <w:t>1,815</w:t>
            </w:r>
            <w:r>
              <w:rPr>
                <w:rFonts w:hint="eastAsia" w:ascii="ＭＳ 明朝" w:hAnsi="ＭＳ 明朝"/>
                <w:kern w:val="0"/>
                <w:sz w:val="22"/>
              </w:rPr>
              <w:t>万円まで減少する。</w:t>
            </w:r>
          </w:p>
          <w:p>
            <w:pPr>
              <w:pStyle w:val="15"/>
              <w:spacing w:line="320" w:lineRule="exact"/>
              <w:ind w:left="1542" w:leftChars="551" w:hanging="220" w:hangingChars="100"/>
              <w:rPr>
                <w:rFonts w:hint="default" w:ascii="ＭＳ 明朝" w:hAnsi="ＭＳ 明朝"/>
                <w:kern w:val="0"/>
                <w:sz w:val="22"/>
              </w:rPr>
            </w:pPr>
            <w:r>
              <w:rPr>
                <w:rFonts w:hint="eastAsia" w:ascii="ＭＳ 明朝" w:hAnsi="ＭＳ 明朝"/>
                <w:kern w:val="0"/>
                <w:sz w:val="22"/>
              </w:rPr>
              <w:t>・　新型コロナウイルス感染症の影響により、全国的に医療費が減少する中、本市では高額療養費の増加もあり、一人当たりの保険給付費が増加しており、令和４年度以降に府へ納める国民健康保険事業費納付金が増加する可能性がある。</w:t>
            </w:r>
          </w:p>
          <w:p>
            <w:pPr>
              <w:pStyle w:val="15"/>
              <w:spacing w:line="320" w:lineRule="exact"/>
              <w:ind w:left="1542" w:leftChars="551" w:hanging="220" w:hangingChars="100"/>
              <w:rPr>
                <w:rFonts w:hint="default" w:ascii="ＭＳ 明朝" w:hAnsi="ＭＳ 明朝"/>
                <w:kern w:val="0"/>
                <w:sz w:val="22"/>
              </w:rPr>
            </w:pPr>
            <w:r>
              <w:rPr>
                <w:rFonts w:hint="eastAsia" w:ascii="ＭＳ 明朝" w:hAnsi="ＭＳ 明朝"/>
                <w:kern w:val="0"/>
                <w:sz w:val="22"/>
              </w:rPr>
              <w:t>・　国民健康保険を継続して運営していくためには、国等から更なる財源を確保するとともに、事業の見直しによる歳出削減、保険税率の引き上げといった検討が引き続き必要と考える。</w:t>
            </w:r>
          </w:p>
          <w:p>
            <w:pPr>
              <w:pStyle w:val="0"/>
              <w:spacing w:line="320" w:lineRule="exact"/>
              <w:ind w:left="0" w:leftChars="0" w:firstLineChars="0"/>
              <w:rPr>
                <w:rFonts w:hint="default" w:ascii="ＭＳ 明朝" w:hAnsi="ＭＳ 明朝"/>
                <w:kern w:val="0"/>
                <w:sz w:val="22"/>
              </w:rPr>
            </w:pPr>
          </w:p>
          <w:p>
            <w:pPr>
              <w:pStyle w:val="15"/>
              <w:spacing w:line="320" w:lineRule="exact"/>
              <w:ind w:left="0" w:leftChars="0"/>
              <w:rPr>
                <w:rFonts w:hint="default" w:ascii="ＭＳ 明朝" w:hAnsi="ＭＳ 明朝"/>
                <w:kern w:val="0"/>
                <w:sz w:val="22"/>
              </w:rPr>
            </w:pPr>
            <w:r>
              <w:rPr>
                <w:rFonts w:hint="eastAsia" w:ascii="ＭＳ 明朝" w:hAnsi="ＭＳ 明朝"/>
                <w:kern w:val="0"/>
                <w:sz w:val="22"/>
              </w:rPr>
              <w:t>　　　　【主な質疑・応答】（○…質疑・意見、➤…質疑に対する応答）</w:t>
            </w:r>
          </w:p>
          <w:p>
            <w:pPr>
              <w:pStyle w:val="15"/>
              <w:spacing w:line="320" w:lineRule="exact"/>
              <w:ind w:left="0" w:leftChars="0" w:firstLine="1320" w:firstLineChars="600"/>
              <w:rPr>
                <w:rFonts w:hint="default" w:ascii="ＭＳ 明朝" w:hAnsi="ＭＳ 明朝"/>
                <w:kern w:val="0"/>
                <w:sz w:val="22"/>
              </w:rPr>
            </w:pPr>
            <w:r>
              <w:rPr>
                <w:rFonts w:hint="eastAsia" w:ascii="ＭＳ 明朝" w:hAnsi="ＭＳ 明朝"/>
                <w:kern w:val="0"/>
                <w:sz w:val="22"/>
              </w:rPr>
              <w:t>○　コロナの感染により入院された患者の医療費は市国保が支払うのか。</w:t>
            </w:r>
          </w:p>
          <w:p>
            <w:pPr>
              <w:pStyle w:val="0"/>
              <w:tabs>
                <w:tab w:val="left" w:leader="none" w:pos="1780"/>
              </w:tabs>
              <w:ind w:left="240" w:leftChars="100" w:firstLine="1100" w:firstLineChars="500"/>
              <w:rPr>
                <w:rFonts w:hint="default" w:ascii="ＭＳ 明朝" w:hAnsi="ＭＳ 明朝"/>
                <w:kern w:val="0"/>
                <w:sz w:val="22"/>
              </w:rPr>
            </w:pPr>
            <w:r>
              <w:rPr>
                <w:rFonts w:hint="eastAsia" w:ascii="ＭＳ 明朝" w:hAnsi="ＭＳ 明朝"/>
                <w:kern w:val="0"/>
                <w:sz w:val="22"/>
              </w:rPr>
              <w:t>➤　患者負担分については、公費が充てられるが、保険者負担分について</w:t>
            </w:r>
          </w:p>
          <w:p>
            <w:pPr>
              <w:pStyle w:val="0"/>
              <w:ind w:left="240" w:leftChars="100" w:firstLine="1540" w:firstLineChars="700"/>
              <w:rPr>
                <w:rFonts w:hint="default" w:ascii="ＭＳ 明朝" w:hAnsi="ＭＳ 明朝"/>
                <w:kern w:val="0"/>
                <w:sz w:val="22"/>
              </w:rPr>
            </w:pPr>
            <w:r>
              <w:rPr>
                <w:rFonts w:hint="eastAsia" w:ascii="ＭＳ 明朝" w:hAnsi="ＭＳ 明朝"/>
                <w:kern w:val="0"/>
                <w:sz w:val="22"/>
              </w:rPr>
              <w:t>は、市国保が負担しています。</w:t>
            </w:r>
          </w:p>
          <w:p>
            <w:pPr>
              <w:pStyle w:val="0"/>
              <w:ind w:left="240" w:leftChars="100" w:firstLine="1540" w:firstLineChars="700"/>
              <w:rPr>
                <w:rFonts w:hint="default" w:ascii="ＭＳ 明朝" w:hAnsi="ＭＳ 明朝"/>
                <w:kern w:val="0"/>
                <w:sz w:val="22"/>
              </w:rPr>
            </w:pPr>
          </w:p>
          <w:p>
            <w:pPr>
              <w:pStyle w:val="15"/>
              <w:spacing w:line="320" w:lineRule="exact"/>
              <w:ind w:left="1762" w:leftChars="551" w:hanging="440" w:hangingChars="200"/>
              <w:rPr>
                <w:rFonts w:hint="default" w:ascii="ＭＳ 明朝" w:hAnsi="ＭＳ 明朝"/>
                <w:kern w:val="0"/>
                <w:sz w:val="22"/>
              </w:rPr>
            </w:pPr>
            <w:r>
              <w:rPr>
                <w:rFonts w:hint="eastAsia" w:ascii="ＭＳ 明朝" w:hAnsi="ＭＳ 明朝"/>
                <w:kern w:val="0"/>
                <w:sz w:val="22"/>
              </w:rPr>
              <w:t>○　一人当たりの医療費の増加の理由は何か。</w:t>
            </w:r>
          </w:p>
          <w:p>
            <w:pPr>
              <w:pStyle w:val="0"/>
              <w:tabs>
                <w:tab w:val="left" w:leader="none" w:pos="1720"/>
              </w:tabs>
              <w:spacing w:line="320" w:lineRule="exact"/>
              <w:ind w:firstLine="1760" w:firstLineChars="800"/>
              <w:rPr>
                <w:rFonts w:hint="default" w:ascii="ＭＳ 明朝" w:hAnsi="ＭＳ 明朝"/>
                <w:kern w:val="0"/>
                <w:sz w:val="22"/>
              </w:rPr>
            </w:pPr>
            <w:r>
              <w:rPr>
                <w:rFonts w:hint="eastAsia" w:ascii="ＭＳ 明朝" w:hAnsi="ＭＳ 明朝"/>
                <w:kern w:val="0"/>
                <w:sz w:val="22"/>
              </w:rPr>
              <w:t>また、その結果、市として何か対策ができるか。</w:t>
            </w:r>
          </w:p>
          <w:p>
            <w:pPr>
              <w:pStyle w:val="15"/>
              <w:spacing w:line="320" w:lineRule="exact"/>
              <w:ind w:left="1762" w:leftChars="551" w:hanging="440" w:hangingChars="200"/>
              <w:rPr>
                <w:rFonts w:hint="default" w:ascii="ＭＳ 明朝" w:hAnsi="ＭＳ 明朝"/>
                <w:kern w:val="0"/>
                <w:sz w:val="22"/>
              </w:rPr>
            </w:pPr>
            <w:r>
              <w:rPr>
                <w:rFonts w:hint="eastAsia" w:ascii="ＭＳ 明朝" w:hAnsi="ＭＳ 明朝"/>
                <w:kern w:val="0"/>
                <w:sz w:val="22"/>
              </w:rPr>
              <w:t>➤　令和２年度は、非常に高額な医療費を支給したこともあり、一人当たりの医療費の平均を押し上げることとなったと分析しています。また、新たに高額療養費支給申請の勧奨を行ったことによる影響もあると考えます。</w:t>
            </w:r>
          </w:p>
          <w:p>
            <w:pPr>
              <w:pStyle w:val="15"/>
              <w:spacing w:line="320" w:lineRule="exact"/>
              <w:ind w:left="1802" w:leftChars="751"/>
              <w:rPr>
                <w:rFonts w:hint="default" w:ascii="ＭＳ 明朝" w:hAnsi="ＭＳ 明朝"/>
                <w:kern w:val="0"/>
                <w:sz w:val="22"/>
              </w:rPr>
            </w:pPr>
            <w:r>
              <w:rPr>
                <w:rFonts w:hint="eastAsia" w:ascii="ＭＳ 明朝" w:hAnsi="ＭＳ 明朝"/>
                <w:kern w:val="0"/>
                <w:sz w:val="22"/>
              </w:rPr>
              <w:t>医療費の内訳としては、生活習慣病の占める割合が大きく、引き続き、糖尿病性腎性重症化予防事業や運動習慣を身につけるためのウォーキングイベントなどの保健事業に取り組んでいきます。</w:t>
            </w:r>
          </w:p>
          <w:p>
            <w:pPr>
              <w:pStyle w:val="15"/>
              <w:spacing w:line="320" w:lineRule="exact"/>
              <w:ind w:left="1762" w:leftChars="551" w:hanging="440" w:hangingChars="200"/>
              <w:rPr>
                <w:rFonts w:hint="default" w:ascii="ＭＳ 明朝" w:hAnsi="ＭＳ 明朝"/>
                <w:kern w:val="0"/>
                <w:sz w:val="22"/>
              </w:rPr>
            </w:pPr>
          </w:p>
          <w:p>
            <w:pPr>
              <w:pStyle w:val="15"/>
              <w:spacing w:line="320" w:lineRule="exact"/>
              <w:ind w:left="1762" w:leftChars="551" w:hanging="440" w:hangingChars="200"/>
              <w:rPr>
                <w:rFonts w:hint="default" w:ascii="ＭＳ 明朝" w:hAnsi="ＭＳ 明朝"/>
                <w:kern w:val="0"/>
                <w:sz w:val="22"/>
              </w:rPr>
            </w:pPr>
            <w:r>
              <w:rPr>
                <w:rFonts w:hint="eastAsia" w:ascii="ＭＳ 明朝" w:hAnsi="ＭＳ 明朝"/>
                <w:kern w:val="0"/>
                <w:sz w:val="22"/>
              </w:rPr>
              <w:t>〇　ジェネリック医薬品の普及率はどの程度か。また費用負担の状況は。ジェネリック医薬品については、製薬会社による製造工程で問題が生じ、医療現場では医薬品の欠品等から混乱した状況にある。</w:t>
            </w:r>
          </w:p>
          <w:p>
            <w:pPr>
              <w:pStyle w:val="15"/>
              <w:spacing w:line="320" w:lineRule="exact"/>
              <w:ind w:left="1802" w:leftChars="751"/>
              <w:rPr>
                <w:rFonts w:hint="default" w:ascii="ＭＳ 明朝" w:hAnsi="ＭＳ 明朝"/>
                <w:kern w:val="0"/>
                <w:sz w:val="22"/>
              </w:rPr>
            </w:pPr>
            <w:r>
              <w:rPr>
                <w:rFonts w:hint="eastAsia" w:ascii="ＭＳ 明朝" w:hAnsi="ＭＳ 明朝"/>
                <w:kern w:val="0"/>
                <w:sz w:val="22"/>
              </w:rPr>
              <w:t>このような状況を踏まえ、利用促進に向けた個別通知は一旦中止いただきたい。</w:t>
            </w:r>
          </w:p>
          <w:p>
            <w:pPr>
              <w:pStyle w:val="15"/>
              <w:spacing w:line="320" w:lineRule="exact"/>
              <w:ind w:left="1802" w:leftChars="751"/>
              <w:rPr>
                <w:rFonts w:hint="default" w:ascii="ＭＳ 明朝" w:hAnsi="ＭＳ 明朝"/>
                <w:kern w:val="0"/>
                <w:sz w:val="22"/>
              </w:rPr>
            </w:pPr>
          </w:p>
          <w:p>
            <w:pPr>
              <w:pStyle w:val="15"/>
              <w:spacing w:line="320" w:lineRule="exact"/>
              <w:ind w:left="1802" w:leftChars="751"/>
              <w:rPr>
                <w:rFonts w:hint="default" w:ascii="ＭＳ 明朝" w:hAnsi="ＭＳ 明朝"/>
                <w:kern w:val="0"/>
                <w:sz w:val="22"/>
              </w:rPr>
            </w:pPr>
            <w:bookmarkStart w:id="0" w:name="_GoBack"/>
            <w:bookmarkEnd w:id="0"/>
          </w:p>
          <w:p>
            <w:pPr>
              <w:pStyle w:val="0"/>
              <w:spacing w:line="320" w:lineRule="exact"/>
              <w:ind w:left="1830" w:leftChars="350" w:hanging="990" w:hangingChars="450"/>
              <w:rPr>
                <w:rFonts w:hint="default" w:ascii="ＭＳ 明朝" w:hAnsi="ＭＳ 明朝"/>
                <w:kern w:val="0"/>
                <w:sz w:val="22"/>
              </w:rPr>
            </w:pPr>
            <w:r>
              <w:rPr>
                <w:rFonts w:hint="eastAsia" w:ascii="ＭＳ 明朝" w:hAnsi="ＭＳ 明朝"/>
                <w:kern w:val="0"/>
                <w:sz w:val="22"/>
              </w:rPr>
              <w:t>　　〇　</w:t>
            </w:r>
            <w:r>
              <w:rPr>
                <w:rFonts w:hint="eastAsia" w:ascii="ＭＳ 明朝" w:hAnsi="ＭＳ 明朝"/>
                <w:kern w:val="0"/>
                <w:sz w:val="22"/>
              </w:rPr>
              <w:t xml:space="preserve"> </w:t>
            </w:r>
            <w:r>
              <w:rPr>
                <w:rFonts w:hint="eastAsia" w:ascii="ＭＳ 明朝" w:hAnsi="ＭＳ 明朝"/>
                <w:kern w:val="0"/>
                <w:sz w:val="22"/>
              </w:rPr>
              <w:t>製薬会社による問題とジェネリック医薬品の利用促進は、別問題と考えるべきである。ジェネリック医薬品の利用を勧めているから欠品になった訳ではないので、今後も利用促進は続けてほしい。</w:t>
            </w:r>
          </w:p>
          <w:p>
            <w:pPr>
              <w:pStyle w:val="15"/>
              <w:ind w:left="1800" w:hanging="840" w:hangingChars="400"/>
              <w:jc w:val="distribute"/>
              <w:rPr>
                <w:rFonts w:hint="default"/>
                <w:sz w:val="22"/>
              </w:rPr>
            </w:pPr>
            <w:r>
              <w:rPr>
                <w:rFonts w:hint="eastAsia"/>
              </w:rPr>
              <w:t>　</w:t>
            </w:r>
            <w:r>
              <w:rPr>
                <w:rFonts w:hint="eastAsia"/>
              </w:rPr>
              <w:t xml:space="preserve"> </w:t>
            </w:r>
            <w:r>
              <w:rPr>
                <w:rFonts w:hint="eastAsia" w:ascii="ＭＳ 明朝" w:hAnsi="ＭＳ 明朝"/>
              </w:rPr>
              <w:t>➤</w:t>
            </w:r>
            <w:r>
              <w:rPr>
                <w:rFonts w:hint="eastAsia"/>
              </w:rPr>
              <w:t xml:space="preserve"> </w:t>
            </w:r>
            <w:r>
              <w:rPr>
                <w:rFonts w:hint="default"/>
              </w:rPr>
              <w:t xml:space="preserve">  </w:t>
            </w:r>
            <w:r>
              <w:rPr>
                <w:rFonts w:hint="eastAsia"/>
                <w:sz w:val="22"/>
              </w:rPr>
              <w:t>国の目標普及率は８０％ですが、本市においては、およそ７０％の普</w:t>
            </w:r>
          </w:p>
          <w:p>
            <w:pPr>
              <w:pStyle w:val="15"/>
              <w:ind w:left="1840" w:hanging="880" w:hangingChars="400"/>
              <w:rPr>
                <w:rFonts w:hint="default"/>
                <w:sz w:val="22"/>
              </w:rPr>
            </w:pPr>
            <w:r>
              <w:rPr>
                <w:rFonts w:hint="default"/>
                <w:sz w:val="22"/>
              </w:rPr>
              <w:t xml:space="preserve">        </w:t>
            </w:r>
            <w:r>
              <w:rPr>
                <w:rFonts w:hint="eastAsia"/>
                <w:sz w:val="22"/>
              </w:rPr>
              <w:t>及率となっています。</w:t>
            </w:r>
          </w:p>
          <w:p>
            <w:pPr>
              <w:pStyle w:val="0"/>
              <w:ind w:left="1800" w:leftChars="750"/>
              <w:rPr>
                <w:rFonts w:hint="default"/>
                <w:sz w:val="22"/>
              </w:rPr>
            </w:pPr>
            <w:r>
              <w:rPr>
                <w:rFonts w:hint="eastAsia"/>
                <w:sz w:val="22"/>
              </w:rPr>
              <w:t>また、費用対効果の側面から、市としてもジェネリック医薬品利用促進通知を、今まで月一回の頻度で被保険者に対して送付していたが、現在は２ヶ月に一度の頻度に抑えて、効果を検証しています。</w:t>
            </w:r>
          </w:p>
          <w:p>
            <w:pPr>
              <w:pStyle w:val="0"/>
              <w:ind w:left="1800" w:leftChars="750"/>
              <w:rPr>
                <w:rFonts w:hint="default"/>
                <w:sz w:val="22"/>
              </w:rPr>
            </w:pPr>
            <w:r>
              <w:rPr>
                <w:rFonts w:hint="eastAsia"/>
                <w:sz w:val="22"/>
              </w:rPr>
              <w:t>なお、ジェネリック医薬品の利用促進は国等からの通知からも、保険者として取り組むべきこととされていますので、引き続き継続して実施させていただきます。</w:t>
            </w:r>
          </w:p>
          <w:p>
            <w:pPr>
              <w:pStyle w:val="0"/>
              <w:tabs>
                <w:tab w:val="left" w:leader="none" w:pos="1260"/>
              </w:tabs>
              <w:spacing w:line="320" w:lineRule="exact"/>
              <w:ind w:left="1760" w:hanging="1760" w:hangingChars="800"/>
              <w:rPr>
                <w:rFonts w:hint="default" w:ascii="ＭＳ 明朝" w:hAnsi="ＭＳ 明朝"/>
                <w:kern w:val="0"/>
                <w:sz w:val="22"/>
              </w:rPr>
            </w:pPr>
            <w:r>
              <w:rPr>
                <w:rFonts w:hint="eastAsia" w:ascii="ＭＳ 明朝" w:hAnsi="ＭＳ 明朝"/>
                <w:kern w:val="0"/>
                <w:sz w:val="22"/>
              </w:rPr>
              <w:t>　　　　　　</w:t>
            </w:r>
          </w:p>
          <w:p>
            <w:pPr>
              <w:pStyle w:val="0"/>
              <w:spacing w:line="320" w:lineRule="exact"/>
              <w:ind w:left="1760" w:hanging="1760" w:hangingChars="800"/>
              <w:rPr>
                <w:rFonts w:hint="default" w:ascii="ＭＳ 明朝" w:hAnsi="ＭＳ 明朝"/>
                <w:kern w:val="0"/>
                <w:sz w:val="22"/>
              </w:rPr>
            </w:pPr>
            <w:r>
              <w:rPr>
                <w:rFonts w:hint="eastAsia" w:ascii="ＭＳ 明朝" w:hAnsi="ＭＳ 明朝"/>
                <w:kern w:val="0"/>
                <w:sz w:val="22"/>
              </w:rPr>
              <w:t>　　　　　　　　　</w:t>
            </w:r>
          </w:p>
          <w:p>
            <w:pPr>
              <w:pStyle w:val="0"/>
              <w:spacing w:line="320" w:lineRule="exact"/>
              <w:rPr>
                <w:rFonts w:hint="default" w:ascii="ＭＳ 明朝" w:hAnsi="ＭＳ 明朝"/>
                <w:kern w:val="0"/>
                <w:sz w:val="22"/>
              </w:rPr>
            </w:pPr>
            <w:r>
              <w:rPr>
                <w:rFonts w:hint="eastAsia" w:ascii="ＭＳ 明朝" w:hAnsi="ＭＳ 明朝"/>
                <w:kern w:val="0"/>
                <w:sz w:val="22"/>
              </w:rPr>
              <w:t>７．閉会</w:t>
            </w:r>
          </w:p>
          <w:p>
            <w:pPr>
              <w:pStyle w:val="0"/>
              <w:spacing w:line="320" w:lineRule="exact"/>
              <w:ind w:left="442" w:leftChars="184" w:firstLine="220" w:firstLineChars="100"/>
              <w:rPr>
                <w:rFonts w:hint="default" w:ascii="ＭＳ 明朝" w:hAnsi="ＭＳ 明朝"/>
                <w:kern w:val="0"/>
                <w:sz w:val="22"/>
              </w:rPr>
            </w:pPr>
            <w:r>
              <w:rPr>
                <w:rFonts w:hint="eastAsia" w:ascii="ＭＳ 明朝" w:hAnsi="ＭＳ 明朝"/>
                <w:kern w:val="0"/>
                <w:sz w:val="22"/>
              </w:rPr>
              <w:t>議事の終了を受けて議長が降壇し、全日程を終えて事務局が閉会を宣言した。</w:t>
            </w:r>
          </w:p>
          <w:p>
            <w:pPr>
              <w:pStyle w:val="0"/>
              <w:spacing w:line="320" w:lineRule="exact"/>
              <w:ind w:left="442" w:leftChars="184" w:firstLine="220" w:firstLineChars="100"/>
              <w:rPr>
                <w:rFonts w:hint="default" w:ascii="ＭＳ 明朝" w:hAnsi="ＭＳ 明朝"/>
                <w:kern w:val="0"/>
                <w:sz w:val="22"/>
              </w:rPr>
            </w:pPr>
          </w:p>
        </w:tc>
      </w:tr>
    </w:tbl>
    <w:p>
      <w:pPr>
        <w:pStyle w:val="0"/>
        <w:rPr>
          <w:rFonts w:hint="default" w:ascii="ＭＳ 明朝" w:hAnsi="ＭＳ 明朝"/>
        </w:rPr>
      </w:pPr>
    </w:p>
    <w:sectPr>
      <w:headerReference r:id="rId5" w:type="default"/>
      <w:footerReference r:id="rId6" w:type="default"/>
      <w:pgSz w:w="11906" w:h="16838"/>
      <w:pgMar w:top="1134" w:right="1134" w:bottom="1134" w:left="1134" w:header="567" w:footer="454" w:gutter="0"/>
      <w:cols w:space="720"/>
      <w:textDirection w:val="lrTb"/>
      <w:docGrid w:type="linesAndChar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2</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3</w:t>
    </w:r>
    <w:r>
      <w:rPr>
        <w:rFonts w:hint="eastAsia"/>
      </w:rPr>
      <w:fldChar w:fldCharType="end"/>
    </w:r>
  </w:p>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ascii="ＭＳ ゴシック" w:hAnsi="ＭＳ ゴシック" w:eastAsia="ＭＳ ゴシック"/>
        <w:b w:val="1"/>
      </w:rPr>
    </w:pPr>
  </w:p>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rawingGridHorizontalSpacing w:val="140"/>
  <w:drawingGridVerticalSpacing w:val="169"/>
  <w:displayHorizontalDrawingGridEvery w:val="0"/>
  <w:displayVerticalDrawingGridEvery w:val="2"/>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22"/>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customStyle="1">
    <w:name w:val="見出し 1 (文字)"/>
    <w:basedOn w:val="10"/>
    <w:next w:val="22"/>
    <w:link w:val="1"/>
    <w:uiPriority w:val="0"/>
    <w:rPr>
      <w:rFonts w:asciiTheme="majorHAnsi" w:hAnsiTheme="majorHAnsi" w:eastAsiaTheme="majorEastAsia"/>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905</TotalTime>
  <Pages>3</Pages>
  <Words>14</Words>
  <Characters>2131</Characters>
  <Application>JUST Note</Application>
  <Lines>171</Lines>
  <Paragraphs>110</Paragraphs>
  <CharactersWithSpaces>2290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藤澤　勤次</dc:creator>
  <cp:lastModifiedBy>下村 芽生</cp:lastModifiedBy>
  <cp:lastPrinted>2022-03-29T10:50:54Z</cp:lastPrinted>
  <dcterms:created xsi:type="dcterms:W3CDTF">2020-08-03T00:32:00Z</dcterms:created>
  <dcterms:modified xsi:type="dcterms:W3CDTF">2022-03-04T03:46:04Z</dcterms:modified>
  <cp:revision>10</cp:revision>
</cp:coreProperties>
</file>